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02" w:rsidRPr="000D5202" w:rsidRDefault="000D5202" w:rsidP="000D5202">
      <w:pPr>
        <w:jc w:val="center"/>
        <w:rPr>
          <w:b/>
          <w:sz w:val="24"/>
          <w:szCs w:val="24"/>
        </w:rPr>
      </w:pPr>
      <w:r w:rsidRPr="000D5202">
        <w:rPr>
          <w:b/>
          <w:sz w:val="24"/>
          <w:szCs w:val="24"/>
        </w:rPr>
        <w:t>Заключение</w:t>
      </w:r>
    </w:p>
    <w:p w:rsidR="000D5202" w:rsidRPr="000D5202" w:rsidRDefault="000D5202" w:rsidP="000D5202">
      <w:pPr>
        <w:jc w:val="center"/>
        <w:rPr>
          <w:b/>
          <w:sz w:val="24"/>
          <w:szCs w:val="24"/>
        </w:rPr>
      </w:pPr>
      <w:proofErr w:type="gramStart"/>
      <w:r w:rsidRPr="000D5202">
        <w:rPr>
          <w:b/>
          <w:sz w:val="24"/>
          <w:szCs w:val="24"/>
        </w:rPr>
        <w:t>департамента по тарифам Новосибирской области по результатам проведения корректировки необходимой валовой выручки и индивидуальных тарифов на услуги по передаче электрической энергии на 2020 г. в рамках дела об установлении индивидуальных тарифов на услуги по передаче электрической энергии и долгосрочных параметров регулирования на долгосрочный период 201</w:t>
      </w:r>
      <w:r w:rsidR="000A3966">
        <w:rPr>
          <w:b/>
          <w:sz w:val="24"/>
          <w:szCs w:val="24"/>
        </w:rPr>
        <w:t>9</w:t>
      </w:r>
      <w:r w:rsidRPr="000D5202">
        <w:rPr>
          <w:b/>
          <w:sz w:val="24"/>
          <w:szCs w:val="24"/>
        </w:rPr>
        <w:t>-202</w:t>
      </w:r>
      <w:r w:rsidR="000A3966">
        <w:rPr>
          <w:b/>
          <w:sz w:val="24"/>
          <w:szCs w:val="24"/>
        </w:rPr>
        <w:t>3</w:t>
      </w:r>
      <w:r w:rsidRPr="000D5202">
        <w:rPr>
          <w:b/>
          <w:sz w:val="24"/>
          <w:szCs w:val="24"/>
        </w:rPr>
        <w:t xml:space="preserve"> годы для Общества с ограниченно</w:t>
      </w:r>
      <w:r w:rsidR="000A3966">
        <w:rPr>
          <w:b/>
          <w:sz w:val="24"/>
          <w:szCs w:val="24"/>
        </w:rPr>
        <w:t>й ответственностью «Новосибирский оловянный комбинат</w:t>
      </w:r>
      <w:r w:rsidRPr="000D5202">
        <w:rPr>
          <w:b/>
          <w:sz w:val="24"/>
          <w:szCs w:val="24"/>
        </w:rPr>
        <w:t>»</w:t>
      </w:r>
      <w:proofErr w:type="gramEnd"/>
    </w:p>
    <w:p w:rsidR="000D5202" w:rsidRPr="000D5202" w:rsidRDefault="000D5202" w:rsidP="000D5202">
      <w:pPr>
        <w:jc w:val="center"/>
        <w:rPr>
          <w:b/>
          <w:sz w:val="24"/>
          <w:szCs w:val="24"/>
          <w:highlight w:val="lightGray"/>
        </w:rPr>
      </w:pPr>
    </w:p>
    <w:p w:rsidR="000D5202" w:rsidRPr="000D5202" w:rsidRDefault="000D5202" w:rsidP="002D34AB">
      <w:pPr>
        <w:ind w:firstLine="708"/>
        <w:jc w:val="both"/>
        <w:rPr>
          <w:rFonts w:eastAsiaTheme="minorEastAsia"/>
          <w:sz w:val="24"/>
          <w:szCs w:val="24"/>
        </w:rPr>
      </w:pPr>
      <w:proofErr w:type="gramStart"/>
      <w:r w:rsidRPr="000D5202">
        <w:rPr>
          <w:rFonts w:eastAsiaTheme="minorEastAsia"/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 (далее – Методические указания № 98-э), департаментом</w:t>
      </w:r>
      <w:proofErr w:type="gramEnd"/>
      <w:r w:rsidRPr="000D5202">
        <w:rPr>
          <w:rFonts w:eastAsiaTheme="minorEastAsia"/>
          <w:sz w:val="24"/>
          <w:szCs w:val="24"/>
        </w:rPr>
        <w:t xml:space="preserve"> </w:t>
      </w:r>
      <w:proofErr w:type="gramStart"/>
      <w:r w:rsidRPr="000D5202">
        <w:rPr>
          <w:rFonts w:eastAsiaTheme="minorEastAsia"/>
          <w:sz w:val="24"/>
          <w:szCs w:val="24"/>
        </w:rPr>
        <w:t xml:space="preserve">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</w:t>
      </w:r>
      <w:r w:rsidRPr="000A3966">
        <w:rPr>
          <w:rFonts w:eastAsiaTheme="minorEastAsia"/>
          <w:sz w:val="24"/>
          <w:szCs w:val="24"/>
        </w:rPr>
        <w:t>долгосрочный период 201</w:t>
      </w:r>
      <w:r w:rsidR="000A3966" w:rsidRPr="000A3966">
        <w:rPr>
          <w:rFonts w:eastAsiaTheme="minorEastAsia"/>
          <w:sz w:val="24"/>
          <w:szCs w:val="24"/>
        </w:rPr>
        <w:t>9</w:t>
      </w:r>
      <w:r w:rsidRPr="000A3966">
        <w:rPr>
          <w:rFonts w:eastAsiaTheme="minorEastAsia"/>
          <w:sz w:val="24"/>
          <w:szCs w:val="24"/>
        </w:rPr>
        <w:t>-202</w:t>
      </w:r>
      <w:r w:rsidR="000A3966" w:rsidRPr="000A3966">
        <w:rPr>
          <w:rFonts w:eastAsiaTheme="minorEastAsia"/>
          <w:sz w:val="24"/>
          <w:szCs w:val="24"/>
        </w:rPr>
        <w:t>3</w:t>
      </w:r>
      <w:r w:rsidRPr="000A3966">
        <w:rPr>
          <w:rFonts w:eastAsiaTheme="minorEastAsia"/>
          <w:sz w:val="24"/>
          <w:szCs w:val="24"/>
        </w:rPr>
        <w:t xml:space="preserve"> </w:t>
      </w:r>
      <w:proofErr w:type="spellStart"/>
      <w:r w:rsidRPr="000A3966">
        <w:rPr>
          <w:rFonts w:eastAsiaTheme="minorEastAsia"/>
          <w:sz w:val="24"/>
          <w:szCs w:val="24"/>
        </w:rPr>
        <w:t>г.г</w:t>
      </w:r>
      <w:proofErr w:type="spellEnd"/>
      <w:r w:rsidRPr="000A3966">
        <w:rPr>
          <w:rFonts w:eastAsiaTheme="minorEastAsia"/>
          <w:sz w:val="24"/>
          <w:szCs w:val="24"/>
        </w:rPr>
        <w:t>. для Общества с ограниченной ответственностью «</w:t>
      </w:r>
      <w:r w:rsidR="000A3966" w:rsidRPr="000A3966">
        <w:rPr>
          <w:sz w:val="24"/>
          <w:szCs w:val="24"/>
        </w:rPr>
        <w:t>Новосибирский оловянный комбинат»</w:t>
      </w:r>
      <w:r w:rsidR="002D34AB">
        <w:rPr>
          <w:rFonts w:eastAsiaTheme="minorEastAsia"/>
          <w:sz w:val="24"/>
          <w:szCs w:val="24"/>
        </w:rPr>
        <w:t xml:space="preserve"> (ОГРН </w:t>
      </w:r>
      <w:r w:rsidR="002D34AB" w:rsidRPr="002D34AB">
        <w:rPr>
          <w:rFonts w:eastAsiaTheme="minorEastAsia"/>
          <w:sz w:val="24"/>
          <w:szCs w:val="24"/>
        </w:rPr>
        <w:t>1115476084954</w:t>
      </w:r>
      <w:r w:rsidRPr="000D5202">
        <w:rPr>
          <w:rFonts w:eastAsiaTheme="minorEastAsia"/>
          <w:sz w:val="24"/>
          <w:szCs w:val="24"/>
        </w:rPr>
        <w:t xml:space="preserve">, ИНН </w:t>
      </w:r>
      <w:r w:rsidR="002D34AB" w:rsidRPr="002D34AB">
        <w:rPr>
          <w:rFonts w:eastAsiaTheme="minorEastAsia"/>
          <w:sz w:val="24"/>
          <w:szCs w:val="24"/>
        </w:rPr>
        <w:t>543318527</w:t>
      </w:r>
      <w:r w:rsidRPr="000D5202">
        <w:rPr>
          <w:rFonts w:eastAsiaTheme="minorEastAsia"/>
          <w:sz w:val="24"/>
          <w:szCs w:val="24"/>
        </w:rPr>
        <w:t>) (далее ООО «</w:t>
      </w:r>
      <w:r w:rsidR="00F62AF7">
        <w:rPr>
          <w:rFonts w:eastAsiaTheme="minorEastAsia"/>
          <w:sz w:val="24"/>
          <w:szCs w:val="24"/>
        </w:rPr>
        <w:t>НОК</w:t>
      </w:r>
      <w:r w:rsidRPr="000D5202">
        <w:rPr>
          <w:rFonts w:eastAsiaTheme="minorEastAsia"/>
          <w:sz w:val="24"/>
          <w:szCs w:val="24"/>
        </w:rPr>
        <w:t>») произведена корректировка необходимой валовой выручки на 20</w:t>
      </w:r>
      <w:r w:rsidR="00F62AF7">
        <w:rPr>
          <w:rFonts w:eastAsiaTheme="minorEastAsia"/>
          <w:sz w:val="24"/>
          <w:szCs w:val="24"/>
        </w:rPr>
        <w:t>20</w:t>
      </w:r>
      <w:r w:rsidRPr="000D5202">
        <w:rPr>
          <w:rFonts w:eastAsiaTheme="minorEastAsia"/>
          <w:sz w:val="24"/>
          <w:szCs w:val="24"/>
        </w:rPr>
        <w:t xml:space="preserve"> г., в том числе по полугодиям.</w:t>
      </w:r>
      <w:proofErr w:type="gramEnd"/>
    </w:p>
    <w:p w:rsidR="000D5202" w:rsidRPr="000D5202" w:rsidRDefault="00F62AF7" w:rsidP="002D34A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Cs/>
          <w:sz w:val="24"/>
          <w:szCs w:val="24"/>
        </w:rPr>
      </w:pPr>
      <w:r>
        <w:rPr>
          <w:rFonts w:eastAsiaTheme="minorEastAsia"/>
          <w:bCs/>
          <w:iCs/>
          <w:sz w:val="24"/>
          <w:szCs w:val="24"/>
        </w:rPr>
        <w:t>ООО «НОК</w:t>
      </w:r>
      <w:r w:rsidR="000D5202" w:rsidRPr="000D5202">
        <w:rPr>
          <w:rFonts w:eastAsiaTheme="minorEastAsia"/>
          <w:bCs/>
          <w:iCs/>
          <w:sz w:val="24"/>
          <w:szCs w:val="24"/>
        </w:rPr>
        <w:t xml:space="preserve">» не выходило с предложением о корректировке тарифов на услуги по передаче электрической энергии на 2020 год. Корректировка проведена департаментом на основании имеющихся данных с учетом анализа производственно-хозяйственной деятельности за отчетный период 2018г. </w:t>
      </w:r>
    </w:p>
    <w:p w:rsidR="000D5202" w:rsidRPr="000D5202" w:rsidRDefault="000D5202" w:rsidP="002D34A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Cs/>
          <w:sz w:val="24"/>
          <w:szCs w:val="24"/>
        </w:rPr>
      </w:pPr>
      <w:r w:rsidRPr="000D5202">
        <w:rPr>
          <w:rFonts w:eastAsiaTheme="minorEastAsia"/>
          <w:bCs/>
          <w:iCs/>
          <w:sz w:val="24"/>
          <w:szCs w:val="24"/>
        </w:rPr>
        <w:t xml:space="preserve">По результатам анализа производственно-хозяйственной деятельности организация соответствует критериям отнесения владельцев объектов электросетевого хозяйства к территориальным сетевым организациям. </w:t>
      </w:r>
    </w:p>
    <w:p w:rsidR="000D5202" w:rsidRDefault="000D5202" w:rsidP="002D34AB">
      <w:pPr>
        <w:pStyle w:val="a4"/>
        <w:ind w:firstLine="567"/>
        <w:rPr>
          <w:b/>
          <w:color w:val="000000"/>
          <w:sz w:val="24"/>
        </w:rPr>
      </w:pPr>
    </w:p>
    <w:p w:rsidR="00E47FB6" w:rsidRDefault="00E47FB6" w:rsidP="003D4AC3">
      <w:pPr>
        <w:jc w:val="both"/>
        <w:rPr>
          <w:color w:val="000000" w:themeColor="text1"/>
          <w:sz w:val="24"/>
          <w:szCs w:val="24"/>
        </w:rPr>
      </w:pPr>
    </w:p>
    <w:p w:rsidR="000D5202" w:rsidRPr="000D5202" w:rsidRDefault="000D5202" w:rsidP="000D5202">
      <w:pPr>
        <w:ind w:firstLine="709"/>
        <w:jc w:val="both"/>
        <w:rPr>
          <w:rFonts w:eastAsiaTheme="minorEastAsia"/>
          <w:b/>
          <w:color w:val="000000"/>
          <w:sz w:val="24"/>
          <w:szCs w:val="24"/>
        </w:rPr>
      </w:pPr>
      <w:r w:rsidRPr="000D5202">
        <w:rPr>
          <w:rFonts w:eastAsiaTheme="minorEastAsia"/>
          <w:b/>
          <w:color w:val="000000"/>
          <w:sz w:val="24"/>
          <w:szCs w:val="22"/>
        </w:rPr>
        <w:t xml:space="preserve">I. </w:t>
      </w:r>
      <w:r w:rsidRPr="000D5202">
        <w:rPr>
          <w:rFonts w:eastAsiaTheme="minorEastAsia"/>
          <w:b/>
          <w:sz w:val="24"/>
          <w:szCs w:val="22"/>
        </w:rPr>
        <w:t>Корректировка расходов и необходимой валовой выручки ООО «</w:t>
      </w:r>
      <w:r w:rsidR="00345E81">
        <w:rPr>
          <w:rFonts w:eastAsiaTheme="minorEastAsia"/>
          <w:b/>
          <w:sz w:val="24"/>
          <w:szCs w:val="22"/>
        </w:rPr>
        <w:t>Новосибирский оловянный комбинат</w:t>
      </w:r>
      <w:r w:rsidRPr="000D5202">
        <w:rPr>
          <w:rFonts w:eastAsiaTheme="minorEastAsia"/>
          <w:b/>
          <w:sz w:val="24"/>
          <w:szCs w:val="22"/>
        </w:rPr>
        <w:t xml:space="preserve">» </w:t>
      </w:r>
      <w:r w:rsidRPr="000D5202">
        <w:rPr>
          <w:rFonts w:eastAsiaTheme="minorEastAsia"/>
          <w:b/>
          <w:color w:val="000000"/>
          <w:sz w:val="24"/>
          <w:szCs w:val="24"/>
        </w:rPr>
        <w:t xml:space="preserve">в части </w:t>
      </w:r>
      <w:r w:rsidRPr="000D5202">
        <w:rPr>
          <w:rFonts w:eastAsiaTheme="minorEastAsia"/>
          <w:b/>
          <w:color w:val="000000"/>
          <w:sz w:val="24"/>
          <w:szCs w:val="22"/>
        </w:rPr>
        <w:t>содержания объектов электросетевого хозяйства и</w:t>
      </w:r>
      <w:r w:rsidRPr="000D5202">
        <w:rPr>
          <w:rFonts w:eastAsiaTheme="minorEastAsia"/>
          <w:b/>
          <w:sz w:val="24"/>
          <w:szCs w:val="24"/>
        </w:rPr>
        <w:t xml:space="preserve"> осуществления деятельности по передаче электрической энергии на 2020 год в рамках долгосрочного периода регулирования </w:t>
      </w:r>
      <w:r w:rsidRPr="000D5202">
        <w:rPr>
          <w:rFonts w:eastAsiaTheme="minorEastAsia"/>
          <w:b/>
          <w:color w:val="000000"/>
          <w:sz w:val="24"/>
          <w:szCs w:val="24"/>
        </w:rPr>
        <w:t>201</w:t>
      </w:r>
      <w:r w:rsidR="00345E81">
        <w:rPr>
          <w:rFonts w:eastAsiaTheme="minorEastAsia"/>
          <w:b/>
          <w:color w:val="000000"/>
          <w:sz w:val="24"/>
          <w:szCs w:val="24"/>
        </w:rPr>
        <w:t>9</w:t>
      </w:r>
      <w:r w:rsidRPr="000D5202">
        <w:rPr>
          <w:rFonts w:eastAsiaTheme="minorEastAsia"/>
          <w:b/>
          <w:color w:val="000000"/>
          <w:sz w:val="24"/>
          <w:szCs w:val="24"/>
        </w:rPr>
        <w:t>-20</w:t>
      </w:r>
      <w:r w:rsidR="00345E81">
        <w:rPr>
          <w:rFonts w:eastAsiaTheme="minorEastAsia"/>
          <w:b/>
          <w:color w:val="000000"/>
          <w:sz w:val="24"/>
          <w:szCs w:val="24"/>
        </w:rPr>
        <w:t>23</w:t>
      </w:r>
      <w:r w:rsidRPr="000D5202">
        <w:rPr>
          <w:rFonts w:eastAsiaTheme="minorEastAsia"/>
          <w:b/>
          <w:color w:val="000000"/>
          <w:sz w:val="24"/>
          <w:szCs w:val="24"/>
        </w:rPr>
        <w:t xml:space="preserve"> гг.</w:t>
      </w:r>
    </w:p>
    <w:p w:rsidR="000D5202" w:rsidRPr="000D5202" w:rsidRDefault="000D5202" w:rsidP="000D5202">
      <w:pPr>
        <w:ind w:left="709"/>
        <w:jc w:val="center"/>
        <w:rPr>
          <w:rFonts w:eastAsiaTheme="minorEastAsia"/>
          <w:b/>
          <w:color w:val="000000"/>
          <w:sz w:val="24"/>
          <w:szCs w:val="22"/>
        </w:rPr>
      </w:pPr>
    </w:p>
    <w:p w:rsidR="000D5202" w:rsidRPr="000D5202" w:rsidRDefault="000D5202" w:rsidP="000D5202">
      <w:pPr>
        <w:numPr>
          <w:ilvl w:val="0"/>
          <w:numId w:val="4"/>
        </w:numPr>
        <w:spacing w:after="200" w:line="276" w:lineRule="auto"/>
        <w:ind w:left="0" w:firstLine="360"/>
        <w:contextualSpacing/>
        <w:jc w:val="both"/>
        <w:rPr>
          <w:rFonts w:eastAsiaTheme="minorEastAsia"/>
          <w:b/>
          <w:i/>
          <w:sz w:val="24"/>
          <w:szCs w:val="24"/>
        </w:rPr>
      </w:pPr>
      <w:r w:rsidRPr="000D5202">
        <w:rPr>
          <w:rFonts w:eastAsiaTheme="minorEastAsia"/>
          <w:b/>
          <w:i/>
          <w:sz w:val="24"/>
          <w:szCs w:val="24"/>
        </w:rPr>
        <w:t xml:space="preserve"> Планируемые значения параметров расчёта тарифов в 2020 г., в том числе по полугодиям</w:t>
      </w:r>
    </w:p>
    <w:p w:rsidR="000D5202" w:rsidRPr="000D5202" w:rsidRDefault="000D5202" w:rsidP="000D5202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Cs/>
          <w:sz w:val="24"/>
          <w:szCs w:val="24"/>
        </w:rPr>
      </w:pPr>
      <w:r w:rsidRPr="000D5202">
        <w:rPr>
          <w:rFonts w:eastAsiaTheme="minorEastAsia"/>
          <w:bCs/>
          <w:iCs/>
          <w:sz w:val="24"/>
          <w:szCs w:val="24"/>
        </w:rPr>
        <w:t xml:space="preserve">Уточненный индекс потребительских цен на 2020 год, определенный на основании </w:t>
      </w:r>
      <w:r w:rsidRPr="000D5202">
        <w:rPr>
          <w:rFonts w:eastAsiaTheme="minorEastAsia"/>
          <w:sz w:val="24"/>
          <w:szCs w:val="24"/>
        </w:rPr>
        <w:t>прогноза социально-экономического развития Российской Федерации на 2020 год и на плановый период 2021-2024 годов</w:t>
      </w:r>
      <w:r w:rsidRPr="000D5202">
        <w:rPr>
          <w:rFonts w:eastAsiaTheme="minorEastAsia"/>
          <w:bCs/>
          <w:iCs/>
          <w:sz w:val="24"/>
          <w:szCs w:val="24"/>
        </w:rPr>
        <w:t xml:space="preserve"> по данным Минэкономразвития России по состоянию на </w:t>
      </w:r>
      <w:r w:rsidRPr="000D5202">
        <w:rPr>
          <w:rFonts w:eastAsiaTheme="minorEastAsia"/>
          <w:sz w:val="24"/>
          <w:szCs w:val="24"/>
        </w:rPr>
        <w:t>октябрь 2019 года</w:t>
      </w:r>
      <w:proofErr w:type="gramStart"/>
      <w:r w:rsidRPr="000D5202">
        <w:rPr>
          <w:rFonts w:eastAsiaTheme="minorEastAsia"/>
          <w:color w:val="A0A0A0"/>
          <w:sz w:val="11"/>
          <w:szCs w:val="11"/>
        </w:rPr>
        <w:t>.</w:t>
      </w:r>
      <w:proofErr w:type="gramEnd"/>
      <w:r w:rsidRPr="000D5202">
        <w:rPr>
          <w:rFonts w:eastAsiaTheme="minorEastAsia"/>
          <w:bCs/>
          <w:iCs/>
          <w:sz w:val="24"/>
          <w:szCs w:val="24"/>
        </w:rPr>
        <w:t xml:space="preserve"> (</w:t>
      </w:r>
      <w:proofErr w:type="gramStart"/>
      <w:r w:rsidRPr="000D5202">
        <w:rPr>
          <w:rFonts w:eastAsiaTheme="minorEastAsia"/>
          <w:bCs/>
          <w:iCs/>
          <w:sz w:val="24"/>
          <w:szCs w:val="24"/>
        </w:rPr>
        <w:t>д</w:t>
      </w:r>
      <w:proofErr w:type="gramEnd"/>
      <w:r w:rsidRPr="000D5202">
        <w:rPr>
          <w:rFonts w:eastAsiaTheme="minorEastAsia"/>
          <w:bCs/>
          <w:iCs/>
          <w:sz w:val="24"/>
          <w:szCs w:val="24"/>
        </w:rPr>
        <w:t>алее ИПЦ), составляет 103,0%</w:t>
      </w:r>
      <w:r w:rsidRPr="000D5202">
        <w:rPr>
          <w:rFonts w:eastAsiaTheme="minorEastAsia"/>
          <w:bCs/>
          <w:iCs/>
          <w:color w:val="000000"/>
          <w:sz w:val="24"/>
          <w:szCs w:val="24"/>
        </w:rPr>
        <w:t>.</w:t>
      </w:r>
    </w:p>
    <w:p w:rsidR="000D5202" w:rsidRPr="000D5202" w:rsidRDefault="000D5202" w:rsidP="000D5202">
      <w:pPr>
        <w:ind w:firstLine="709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0D5202">
        <w:rPr>
          <w:rFonts w:eastAsiaTheme="minorEastAsia"/>
          <w:color w:val="000000"/>
          <w:sz w:val="24"/>
          <w:szCs w:val="24"/>
        </w:rPr>
        <w:t xml:space="preserve">Размер активов на 2020 год принят департаментом в размере </w:t>
      </w:r>
      <w:r w:rsidR="003B5A91">
        <w:rPr>
          <w:rFonts w:eastAsiaTheme="minorEastAsia"/>
          <w:color w:val="000000"/>
          <w:sz w:val="24"/>
          <w:szCs w:val="24"/>
        </w:rPr>
        <w:t>324,21</w:t>
      </w:r>
      <w:r w:rsidRPr="000D5202">
        <w:rPr>
          <w:rFonts w:eastAsiaTheme="minorEastAsia"/>
          <w:bCs/>
          <w:color w:val="000000"/>
          <w:sz w:val="22"/>
          <w:szCs w:val="22"/>
        </w:rPr>
        <w:t xml:space="preserve"> </w:t>
      </w:r>
      <w:r w:rsidRPr="000D5202">
        <w:rPr>
          <w:rFonts w:eastAsiaTheme="minorEastAsia"/>
          <w:color w:val="000000"/>
          <w:sz w:val="24"/>
          <w:szCs w:val="24"/>
        </w:rPr>
        <w:t>условных единиц (у.е.), н</w:t>
      </w:r>
      <w:r w:rsidR="00E2238D">
        <w:rPr>
          <w:rFonts w:eastAsiaTheme="minorEastAsia"/>
          <w:color w:val="000000"/>
          <w:sz w:val="24"/>
          <w:szCs w:val="24"/>
        </w:rPr>
        <w:t xml:space="preserve">а уровне показателя 2019 г.  </w:t>
      </w:r>
    </w:p>
    <w:p w:rsidR="000D5202" w:rsidRPr="000D5202" w:rsidRDefault="000D5202" w:rsidP="000D5202">
      <w:pPr>
        <w:ind w:firstLine="708"/>
        <w:jc w:val="both"/>
        <w:rPr>
          <w:b/>
          <w:bCs/>
          <w:sz w:val="16"/>
          <w:szCs w:val="16"/>
        </w:rPr>
      </w:pPr>
      <w:r w:rsidRPr="000D5202">
        <w:rPr>
          <w:rFonts w:eastAsiaTheme="minorEastAsia"/>
          <w:color w:val="000000"/>
          <w:sz w:val="24"/>
          <w:szCs w:val="24"/>
        </w:rPr>
        <w:t>Величина подконтрольных расходов скорректирована на 2020 год исходя из базовых расходов (201</w:t>
      </w:r>
      <w:r w:rsidR="003B5A91">
        <w:rPr>
          <w:rFonts w:eastAsiaTheme="minorEastAsia"/>
          <w:color w:val="000000"/>
          <w:sz w:val="24"/>
          <w:szCs w:val="24"/>
        </w:rPr>
        <w:t>9</w:t>
      </w:r>
      <w:r w:rsidRPr="000D5202">
        <w:rPr>
          <w:rFonts w:eastAsiaTheme="minorEastAsia"/>
          <w:color w:val="000000"/>
          <w:sz w:val="24"/>
          <w:szCs w:val="24"/>
        </w:rPr>
        <w:t>г.), скорректированных на 20</w:t>
      </w:r>
      <w:r w:rsidR="003B5A91">
        <w:rPr>
          <w:rFonts w:eastAsiaTheme="minorEastAsia"/>
          <w:color w:val="000000"/>
          <w:sz w:val="24"/>
          <w:szCs w:val="24"/>
        </w:rPr>
        <w:t>20</w:t>
      </w:r>
      <w:r w:rsidRPr="000D5202">
        <w:rPr>
          <w:rFonts w:eastAsiaTheme="minorEastAsia"/>
          <w:color w:val="000000"/>
          <w:sz w:val="24"/>
          <w:szCs w:val="24"/>
        </w:rPr>
        <w:t>гг.</w:t>
      </w:r>
      <w:r w:rsidRPr="000D5202">
        <w:rPr>
          <w:rFonts w:asciiTheme="minorHAnsi" w:hAnsiTheme="minorHAnsi"/>
          <w:color w:val="000000"/>
          <w:sz w:val="22"/>
          <w:szCs w:val="24"/>
        </w:rPr>
        <w:t xml:space="preserve"> </w:t>
      </w:r>
      <w:r w:rsidRPr="000D5202">
        <w:rPr>
          <w:rFonts w:eastAsiaTheme="minorEastAsia"/>
          <w:color w:val="000000"/>
          <w:sz w:val="24"/>
          <w:szCs w:val="24"/>
        </w:rPr>
        <w:t>с применением индекса потребительских цен, индекса эффективности подконтрольных расходов, коэффициента эластичности подконтрольных расходов по количеству активов, индекса изменения колич</w:t>
      </w:r>
      <w:r w:rsidR="0051361F">
        <w:rPr>
          <w:rFonts w:eastAsiaTheme="minorEastAsia"/>
          <w:color w:val="000000"/>
          <w:sz w:val="24"/>
          <w:szCs w:val="24"/>
        </w:rPr>
        <w:t>ества активов, и составит 1454,3</w:t>
      </w:r>
      <w:r w:rsidRPr="000D5202">
        <w:rPr>
          <w:rFonts w:eastAsiaTheme="minorEastAsia"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color w:val="000000"/>
          <w:sz w:val="24"/>
          <w:szCs w:val="24"/>
        </w:rPr>
        <w:t>тыс</w:t>
      </w:r>
      <w:proofErr w:type="gramStart"/>
      <w:r w:rsidRPr="000D5202">
        <w:rPr>
          <w:rFonts w:eastAsiaTheme="minorEastAsia"/>
          <w:bCs/>
          <w:color w:val="000000"/>
          <w:sz w:val="24"/>
          <w:szCs w:val="24"/>
        </w:rPr>
        <w:t>.р</w:t>
      </w:r>
      <w:proofErr w:type="gramEnd"/>
      <w:r w:rsidRPr="000D5202">
        <w:rPr>
          <w:rFonts w:eastAsiaTheme="minorEastAsia"/>
          <w:bCs/>
          <w:color w:val="000000"/>
          <w:sz w:val="24"/>
          <w:szCs w:val="24"/>
        </w:rPr>
        <w:t>уб</w:t>
      </w:r>
      <w:proofErr w:type="spellEnd"/>
      <w:r w:rsidRPr="000D5202">
        <w:rPr>
          <w:rFonts w:eastAsiaTheme="minorEastAsia"/>
          <w:bCs/>
          <w:color w:val="000000"/>
          <w:sz w:val="24"/>
          <w:szCs w:val="24"/>
        </w:rPr>
        <w:t xml:space="preserve">. </w:t>
      </w:r>
    </w:p>
    <w:p w:rsidR="000D5202" w:rsidRPr="000D5202" w:rsidRDefault="000D5202" w:rsidP="000D5202">
      <w:pPr>
        <w:ind w:firstLine="709"/>
        <w:jc w:val="both"/>
        <w:rPr>
          <w:rFonts w:eastAsiaTheme="minorEastAsia"/>
          <w:b/>
          <w:bCs/>
          <w:sz w:val="22"/>
          <w:szCs w:val="22"/>
        </w:rPr>
      </w:pPr>
      <w:r w:rsidRPr="000D5202">
        <w:rPr>
          <w:rFonts w:eastAsiaTheme="minorEastAsia"/>
          <w:bCs/>
          <w:color w:val="000000"/>
          <w:sz w:val="24"/>
          <w:szCs w:val="24"/>
        </w:rPr>
        <w:t xml:space="preserve">Величина неподконтрольных расходов </w:t>
      </w:r>
      <w:r w:rsidRPr="000D5202">
        <w:rPr>
          <w:rFonts w:eastAsiaTheme="minorEastAsia"/>
          <w:color w:val="000000"/>
          <w:sz w:val="24"/>
          <w:szCs w:val="24"/>
        </w:rPr>
        <w:t xml:space="preserve">на 2020 г. составит </w:t>
      </w:r>
      <w:r w:rsidR="00A75C02">
        <w:rPr>
          <w:rFonts w:eastAsiaTheme="minorEastAsia"/>
          <w:color w:val="000000"/>
          <w:sz w:val="24"/>
          <w:szCs w:val="24"/>
        </w:rPr>
        <w:t>6</w:t>
      </w:r>
      <w:r w:rsidR="008F63FF">
        <w:rPr>
          <w:rFonts w:eastAsiaTheme="minorEastAsia"/>
          <w:color w:val="000000"/>
          <w:sz w:val="24"/>
          <w:szCs w:val="24"/>
        </w:rPr>
        <w:t>12,2</w:t>
      </w:r>
      <w:r w:rsidRPr="000D5202">
        <w:rPr>
          <w:rFonts w:eastAsiaTheme="minorEastAsia"/>
          <w:bCs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bCs/>
          <w:color w:val="000000"/>
          <w:sz w:val="24"/>
          <w:szCs w:val="24"/>
        </w:rPr>
        <w:t>тыс</w:t>
      </w:r>
      <w:proofErr w:type="gramStart"/>
      <w:r w:rsidRPr="000D5202">
        <w:rPr>
          <w:rFonts w:eastAsiaTheme="minorEastAsia"/>
          <w:bCs/>
          <w:color w:val="000000"/>
          <w:sz w:val="24"/>
          <w:szCs w:val="24"/>
        </w:rPr>
        <w:t>.р</w:t>
      </w:r>
      <w:proofErr w:type="gramEnd"/>
      <w:r w:rsidRPr="000D5202">
        <w:rPr>
          <w:rFonts w:eastAsiaTheme="minorEastAsia"/>
          <w:bCs/>
          <w:color w:val="000000"/>
          <w:sz w:val="24"/>
          <w:szCs w:val="24"/>
        </w:rPr>
        <w:t>уб</w:t>
      </w:r>
      <w:proofErr w:type="spellEnd"/>
      <w:r w:rsidRPr="000D5202">
        <w:rPr>
          <w:rFonts w:eastAsiaTheme="minorEastAsia"/>
          <w:bCs/>
          <w:color w:val="000000"/>
          <w:sz w:val="24"/>
          <w:szCs w:val="24"/>
        </w:rPr>
        <w:t>.</w:t>
      </w:r>
    </w:p>
    <w:p w:rsidR="000D5202" w:rsidRPr="000D5202" w:rsidRDefault="000D5202" w:rsidP="000D5202">
      <w:pPr>
        <w:ind w:firstLine="709"/>
        <w:jc w:val="both"/>
        <w:rPr>
          <w:rFonts w:eastAsiaTheme="minorEastAsia"/>
          <w:bCs/>
          <w:color w:val="000000"/>
          <w:sz w:val="24"/>
          <w:szCs w:val="24"/>
        </w:rPr>
      </w:pPr>
      <w:r w:rsidRPr="000D5202">
        <w:rPr>
          <w:rFonts w:eastAsiaTheme="minorEastAsia"/>
          <w:bCs/>
          <w:color w:val="000000"/>
          <w:sz w:val="24"/>
          <w:szCs w:val="24"/>
        </w:rPr>
        <w:t xml:space="preserve">Расходы сформированы исходя из следующего: </w:t>
      </w:r>
    </w:p>
    <w:p w:rsidR="000D5202" w:rsidRDefault="000D5202" w:rsidP="000D5202">
      <w:pPr>
        <w:ind w:firstLine="709"/>
        <w:jc w:val="both"/>
        <w:rPr>
          <w:rFonts w:eastAsiaTheme="minorEastAsia"/>
          <w:sz w:val="24"/>
          <w:szCs w:val="24"/>
        </w:rPr>
      </w:pPr>
      <w:r w:rsidRPr="000D5202">
        <w:rPr>
          <w:rFonts w:eastAsiaTheme="minorEastAsia"/>
          <w:bCs/>
          <w:color w:val="000000"/>
          <w:sz w:val="24"/>
          <w:szCs w:val="24"/>
        </w:rPr>
        <w:lastRenderedPageBreak/>
        <w:t xml:space="preserve">расходы на </w:t>
      </w:r>
      <w:r w:rsidRPr="000D5202">
        <w:rPr>
          <w:rFonts w:eastAsiaTheme="minorEastAsia"/>
          <w:sz w:val="24"/>
          <w:szCs w:val="24"/>
        </w:rPr>
        <w:t xml:space="preserve">услуги водоснабжения в размере </w:t>
      </w:r>
      <w:r w:rsidR="00A75C02">
        <w:rPr>
          <w:rFonts w:eastAsiaTheme="minorEastAsia"/>
          <w:sz w:val="24"/>
          <w:szCs w:val="24"/>
        </w:rPr>
        <w:t>1,6</w:t>
      </w:r>
      <w:r w:rsidRPr="000D5202">
        <w:rPr>
          <w:rFonts w:eastAsiaTheme="minorEastAsia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sz w:val="24"/>
          <w:szCs w:val="24"/>
        </w:rPr>
        <w:t>тыс</w:t>
      </w:r>
      <w:proofErr w:type="gramStart"/>
      <w:r w:rsidRPr="000D5202">
        <w:rPr>
          <w:rFonts w:eastAsiaTheme="minorEastAsia"/>
          <w:sz w:val="24"/>
          <w:szCs w:val="24"/>
        </w:rPr>
        <w:t>.р</w:t>
      </w:r>
      <w:proofErr w:type="gramEnd"/>
      <w:r w:rsidRPr="000D5202">
        <w:rPr>
          <w:rFonts w:eastAsiaTheme="minorEastAsia"/>
          <w:sz w:val="24"/>
          <w:szCs w:val="24"/>
        </w:rPr>
        <w:t>уб</w:t>
      </w:r>
      <w:proofErr w:type="spellEnd"/>
      <w:r w:rsidRPr="000D5202">
        <w:rPr>
          <w:rFonts w:eastAsiaTheme="minorEastAsia"/>
          <w:sz w:val="24"/>
          <w:szCs w:val="24"/>
        </w:rPr>
        <w:t xml:space="preserve">. в доле отнесения на регулируемую деятельность исходя из плановых расходов водопотребления и стоков </w:t>
      </w:r>
      <w:proofErr w:type="spellStart"/>
      <w:r w:rsidRPr="000D5202">
        <w:rPr>
          <w:rFonts w:eastAsiaTheme="minorEastAsia"/>
          <w:sz w:val="24"/>
          <w:szCs w:val="24"/>
        </w:rPr>
        <w:t>электроцеха</w:t>
      </w:r>
      <w:proofErr w:type="spellEnd"/>
      <w:r w:rsidRPr="000D5202">
        <w:rPr>
          <w:rFonts w:eastAsiaTheme="minorEastAsia"/>
          <w:sz w:val="24"/>
          <w:szCs w:val="24"/>
        </w:rPr>
        <w:t xml:space="preserve"> и действующих в 2019 году тарифов с применением прогнозируемого департаментом изменения тарифов на водоснабжение и водоотведение на 2020 год в размере 4,9%;</w:t>
      </w:r>
    </w:p>
    <w:p w:rsidR="00A75C02" w:rsidRDefault="00A75C02" w:rsidP="00A75C02">
      <w:pPr>
        <w:ind w:firstLine="709"/>
        <w:jc w:val="both"/>
        <w:rPr>
          <w:rFonts w:eastAsiaTheme="minorEastAsia"/>
          <w:sz w:val="24"/>
          <w:szCs w:val="24"/>
        </w:rPr>
      </w:pPr>
      <w:r w:rsidRPr="000D5202">
        <w:rPr>
          <w:rFonts w:eastAsiaTheme="minorEastAsia"/>
          <w:bCs/>
          <w:color w:val="000000"/>
          <w:sz w:val="24"/>
          <w:szCs w:val="24"/>
        </w:rPr>
        <w:t xml:space="preserve">расходы на </w:t>
      </w:r>
      <w:r>
        <w:rPr>
          <w:rFonts w:eastAsiaTheme="minorEastAsia"/>
          <w:bCs/>
          <w:color w:val="000000"/>
          <w:sz w:val="24"/>
          <w:szCs w:val="24"/>
        </w:rPr>
        <w:t>тепловую энергию</w:t>
      </w:r>
      <w:r w:rsidRPr="000D5202">
        <w:rPr>
          <w:rFonts w:eastAsiaTheme="minorEastAsia"/>
          <w:sz w:val="24"/>
          <w:szCs w:val="24"/>
        </w:rPr>
        <w:t xml:space="preserve"> в размере </w:t>
      </w:r>
      <w:r>
        <w:rPr>
          <w:rFonts w:eastAsiaTheme="minorEastAsia"/>
          <w:sz w:val="24"/>
          <w:szCs w:val="24"/>
        </w:rPr>
        <w:t>141,7</w:t>
      </w:r>
      <w:r w:rsidRPr="000D5202">
        <w:rPr>
          <w:rFonts w:eastAsiaTheme="minorEastAsia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sz w:val="24"/>
          <w:szCs w:val="24"/>
        </w:rPr>
        <w:t>тыс</w:t>
      </w:r>
      <w:proofErr w:type="gramStart"/>
      <w:r w:rsidRPr="000D5202">
        <w:rPr>
          <w:rFonts w:eastAsiaTheme="minorEastAsia"/>
          <w:sz w:val="24"/>
          <w:szCs w:val="24"/>
        </w:rPr>
        <w:t>.р</w:t>
      </w:r>
      <w:proofErr w:type="gramEnd"/>
      <w:r w:rsidRPr="000D5202">
        <w:rPr>
          <w:rFonts w:eastAsiaTheme="minorEastAsia"/>
          <w:sz w:val="24"/>
          <w:szCs w:val="24"/>
        </w:rPr>
        <w:t>уб</w:t>
      </w:r>
      <w:proofErr w:type="spellEnd"/>
      <w:r w:rsidRPr="000D5202">
        <w:rPr>
          <w:rFonts w:eastAsiaTheme="minorEastAsia"/>
          <w:sz w:val="24"/>
          <w:szCs w:val="24"/>
        </w:rPr>
        <w:t xml:space="preserve">. в доле отнесения на регулируемую деятельность исходя из плановых расходов </w:t>
      </w:r>
      <w:r w:rsidR="008F63FF">
        <w:rPr>
          <w:rFonts w:eastAsiaTheme="minorEastAsia"/>
          <w:sz w:val="24"/>
          <w:szCs w:val="24"/>
        </w:rPr>
        <w:t xml:space="preserve">тепловой энергии </w:t>
      </w:r>
      <w:proofErr w:type="spellStart"/>
      <w:r w:rsidRPr="000D5202">
        <w:rPr>
          <w:rFonts w:eastAsiaTheme="minorEastAsia"/>
          <w:sz w:val="24"/>
          <w:szCs w:val="24"/>
        </w:rPr>
        <w:t>электроцеха</w:t>
      </w:r>
      <w:proofErr w:type="spellEnd"/>
      <w:r w:rsidRPr="000D5202">
        <w:rPr>
          <w:rFonts w:eastAsiaTheme="minorEastAsia"/>
          <w:sz w:val="24"/>
          <w:szCs w:val="24"/>
        </w:rPr>
        <w:t xml:space="preserve"> и действующих в 2019 году тарифов с применением прогнозируемого департаментом изменения тарифов на водоснабжение и водоотведение на 2020 год в размере 4,9%;</w:t>
      </w:r>
    </w:p>
    <w:p w:rsidR="000D5202" w:rsidRPr="000D5202" w:rsidRDefault="000D5202" w:rsidP="000D5202">
      <w:pPr>
        <w:ind w:firstLine="709"/>
        <w:jc w:val="both"/>
        <w:rPr>
          <w:rFonts w:eastAsiaTheme="minorEastAsia"/>
          <w:color w:val="000000"/>
          <w:sz w:val="24"/>
          <w:szCs w:val="24"/>
        </w:rPr>
      </w:pPr>
      <w:r w:rsidRPr="000D5202">
        <w:rPr>
          <w:rFonts w:eastAsiaTheme="minorEastAsia"/>
          <w:bCs/>
          <w:color w:val="000000"/>
          <w:sz w:val="24"/>
          <w:szCs w:val="24"/>
        </w:rPr>
        <w:t xml:space="preserve">расходы на уплату страховых взносов и обязательных платежей сформированы в размере </w:t>
      </w:r>
      <w:r w:rsidR="00A75C02">
        <w:rPr>
          <w:rFonts w:eastAsiaTheme="minorEastAsia"/>
          <w:bCs/>
          <w:color w:val="000000"/>
          <w:sz w:val="24"/>
          <w:szCs w:val="24"/>
        </w:rPr>
        <w:t>314,3</w:t>
      </w:r>
      <w:r w:rsidRPr="000D5202">
        <w:rPr>
          <w:rFonts w:eastAsiaTheme="minorEastAsia"/>
          <w:bCs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bCs/>
          <w:color w:val="000000"/>
          <w:sz w:val="24"/>
          <w:szCs w:val="24"/>
        </w:rPr>
        <w:t>тыс</w:t>
      </w:r>
      <w:proofErr w:type="gramStart"/>
      <w:r w:rsidRPr="000D5202">
        <w:rPr>
          <w:rFonts w:eastAsiaTheme="minorEastAsia"/>
          <w:bCs/>
          <w:color w:val="000000"/>
          <w:sz w:val="24"/>
          <w:szCs w:val="24"/>
        </w:rPr>
        <w:t>.р</w:t>
      </w:r>
      <w:proofErr w:type="gramEnd"/>
      <w:r w:rsidRPr="000D5202">
        <w:rPr>
          <w:rFonts w:eastAsiaTheme="minorEastAsia"/>
          <w:bCs/>
          <w:color w:val="000000"/>
          <w:sz w:val="24"/>
          <w:szCs w:val="24"/>
        </w:rPr>
        <w:t>уб</w:t>
      </w:r>
      <w:proofErr w:type="spellEnd"/>
      <w:r w:rsidRPr="000D5202">
        <w:rPr>
          <w:rFonts w:eastAsiaTheme="minorEastAsia"/>
          <w:bCs/>
          <w:color w:val="000000"/>
          <w:sz w:val="24"/>
          <w:szCs w:val="24"/>
        </w:rPr>
        <w:t>. расчётным способом исходя из налогооблагаемой базы и действующих ставок,</w:t>
      </w:r>
      <w:r w:rsidRPr="000D5202">
        <w:rPr>
          <w:rFonts w:eastAsiaTheme="minorEastAsia"/>
          <w:color w:val="000000"/>
          <w:sz w:val="24"/>
          <w:szCs w:val="24"/>
        </w:rPr>
        <w:t xml:space="preserve"> тариф страховых взносов </w:t>
      </w:r>
      <w:r w:rsidRPr="000D5202">
        <w:rPr>
          <w:rFonts w:eastAsiaTheme="minorEastAsia"/>
          <w:bCs/>
          <w:color w:val="000000"/>
          <w:sz w:val="24"/>
          <w:szCs w:val="24"/>
        </w:rPr>
        <w:t xml:space="preserve">в размере 30% и </w:t>
      </w:r>
      <w:r w:rsidRPr="000D5202">
        <w:rPr>
          <w:rFonts w:eastAsiaTheme="minorEastAsia"/>
          <w:color w:val="000000"/>
          <w:sz w:val="24"/>
          <w:szCs w:val="24"/>
        </w:rPr>
        <w:t>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0,2 % от ФОТ (</w:t>
      </w:r>
      <w:r w:rsidRPr="000D5202">
        <w:rPr>
          <w:rFonts w:eastAsiaTheme="minorEastAsia"/>
          <w:bCs/>
          <w:sz w:val="24"/>
          <w:szCs w:val="24"/>
        </w:rPr>
        <w:t>1 класс профессионального риска – деятельность по обеспечению работоспособности электрических сетей</w:t>
      </w:r>
      <w:r w:rsidRPr="000D5202">
        <w:rPr>
          <w:rFonts w:eastAsiaTheme="minorEastAsia"/>
          <w:color w:val="000000"/>
          <w:sz w:val="24"/>
          <w:szCs w:val="24"/>
        </w:rPr>
        <w:t>)</w:t>
      </w:r>
      <w:r w:rsidRPr="000D5202">
        <w:rPr>
          <w:rFonts w:eastAsiaTheme="minorEastAsia"/>
          <w:bCs/>
          <w:color w:val="000000"/>
          <w:sz w:val="24"/>
          <w:szCs w:val="24"/>
        </w:rPr>
        <w:t>;</w:t>
      </w:r>
      <w:r w:rsidRPr="000D5202">
        <w:rPr>
          <w:rFonts w:eastAsiaTheme="minorEastAsia"/>
          <w:color w:val="000000"/>
          <w:sz w:val="24"/>
          <w:szCs w:val="24"/>
        </w:rPr>
        <w:t xml:space="preserve"> </w:t>
      </w:r>
    </w:p>
    <w:p w:rsidR="000D5202" w:rsidRPr="000D5202" w:rsidRDefault="000D5202" w:rsidP="00A75C02">
      <w:pPr>
        <w:autoSpaceDE w:val="0"/>
        <w:autoSpaceDN w:val="0"/>
        <w:adjustRightInd w:val="0"/>
        <w:ind w:firstLine="708"/>
        <w:jc w:val="both"/>
        <w:rPr>
          <w:rFonts w:eastAsiaTheme="minorEastAsia"/>
          <w:color w:val="000000"/>
          <w:sz w:val="24"/>
          <w:szCs w:val="24"/>
        </w:rPr>
      </w:pPr>
      <w:r w:rsidRPr="000D5202">
        <w:rPr>
          <w:rFonts w:eastAsiaTheme="minorEastAsia"/>
          <w:color w:val="000000"/>
          <w:sz w:val="24"/>
          <w:szCs w:val="24"/>
        </w:rPr>
        <w:t xml:space="preserve">расходы на аренду признаны экономически обоснованными в размере </w:t>
      </w:r>
      <w:r w:rsidR="00A75C02">
        <w:rPr>
          <w:rFonts w:eastAsiaTheme="minorEastAsia"/>
          <w:color w:val="000000"/>
          <w:sz w:val="24"/>
          <w:szCs w:val="24"/>
        </w:rPr>
        <w:t>127,</w:t>
      </w:r>
      <w:r w:rsidR="008F63FF">
        <w:rPr>
          <w:rFonts w:eastAsiaTheme="minorEastAsia"/>
          <w:color w:val="000000"/>
          <w:sz w:val="24"/>
          <w:szCs w:val="24"/>
        </w:rPr>
        <w:t>5</w:t>
      </w:r>
      <w:r w:rsidR="00A75C02">
        <w:rPr>
          <w:rFonts w:eastAsiaTheme="minorEastAsia"/>
          <w:color w:val="000000"/>
          <w:sz w:val="24"/>
          <w:szCs w:val="24"/>
        </w:rPr>
        <w:t xml:space="preserve"> </w:t>
      </w:r>
      <w:proofErr w:type="spellStart"/>
      <w:r w:rsidR="00A75C02">
        <w:rPr>
          <w:rFonts w:eastAsiaTheme="minorEastAsia"/>
          <w:color w:val="000000"/>
          <w:sz w:val="24"/>
          <w:szCs w:val="24"/>
        </w:rPr>
        <w:t>тыс</w:t>
      </w:r>
      <w:proofErr w:type="gramStart"/>
      <w:r w:rsidR="00A75C02">
        <w:rPr>
          <w:rFonts w:eastAsiaTheme="minorEastAsia"/>
          <w:color w:val="000000"/>
          <w:sz w:val="24"/>
          <w:szCs w:val="24"/>
        </w:rPr>
        <w:t>.р</w:t>
      </w:r>
      <w:proofErr w:type="gramEnd"/>
      <w:r w:rsidR="00A75C02">
        <w:rPr>
          <w:rFonts w:eastAsiaTheme="minorEastAsia"/>
          <w:color w:val="000000"/>
          <w:sz w:val="24"/>
          <w:szCs w:val="24"/>
        </w:rPr>
        <w:t>уб</w:t>
      </w:r>
      <w:proofErr w:type="spellEnd"/>
      <w:r w:rsidR="00A75C02">
        <w:rPr>
          <w:rFonts w:eastAsiaTheme="minorEastAsia"/>
          <w:color w:val="000000"/>
          <w:sz w:val="24"/>
          <w:szCs w:val="24"/>
        </w:rPr>
        <w:t xml:space="preserve">. </w:t>
      </w:r>
      <w:r w:rsidRPr="000D5202">
        <w:rPr>
          <w:rFonts w:eastAsiaTheme="minorEastAsia"/>
          <w:color w:val="000000"/>
          <w:sz w:val="24"/>
          <w:szCs w:val="24"/>
        </w:rPr>
        <w:t xml:space="preserve">в доле отнесения на регулируемую деятельность согласно </w:t>
      </w:r>
      <w:r w:rsidR="00A75C02" w:rsidRPr="00927469">
        <w:rPr>
          <w:bCs/>
          <w:color w:val="000000"/>
          <w:sz w:val="24"/>
        </w:rPr>
        <w:t>договор</w:t>
      </w:r>
      <w:r w:rsidR="00A75C02">
        <w:rPr>
          <w:bCs/>
          <w:color w:val="000000"/>
          <w:sz w:val="24"/>
        </w:rPr>
        <w:t>у</w:t>
      </w:r>
      <w:r w:rsidR="00A75C02" w:rsidRPr="00927469">
        <w:rPr>
          <w:bCs/>
          <w:color w:val="000000"/>
          <w:sz w:val="24"/>
        </w:rPr>
        <w:t xml:space="preserve"> аренды</w:t>
      </w:r>
      <w:r w:rsidR="00A75C02" w:rsidRPr="00D20FE5">
        <w:rPr>
          <w:bCs/>
          <w:sz w:val="24"/>
          <w:szCs w:val="24"/>
        </w:rPr>
        <w:t xml:space="preserve"> </w:t>
      </w:r>
      <w:r w:rsidR="00A75C02">
        <w:rPr>
          <w:bCs/>
          <w:sz w:val="24"/>
          <w:szCs w:val="24"/>
        </w:rPr>
        <w:t>от 29.07.2011г. № НС/5/168/1</w:t>
      </w:r>
      <w:r w:rsidR="00A75C02">
        <w:rPr>
          <w:bCs/>
          <w:color w:val="000000"/>
          <w:sz w:val="24"/>
        </w:rPr>
        <w:t>, арендодателями по которому являются</w:t>
      </w:r>
      <w:r w:rsidR="00A75C02" w:rsidRPr="00927469">
        <w:rPr>
          <w:bCs/>
          <w:color w:val="000000"/>
          <w:sz w:val="24"/>
        </w:rPr>
        <w:t xml:space="preserve"> ООО </w:t>
      </w:r>
      <w:r w:rsidR="00A75C02">
        <w:rPr>
          <w:bCs/>
          <w:color w:val="000000"/>
          <w:sz w:val="24"/>
        </w:rPr>
        <w:t>«НОЗ</w:t>
      </w:r>
      <w:r w:rsidR="00A75C02" w:rsidRPr="00927469">
        <w:rPr>
          <w:bCs/>
          <w:color w:val="000000"/>
          <w:sz w:val="24"/>
        </w:rPr>
        <w:t xml:space="preserve">», </w:t>
      </w:r>
      <w:r w:rsidR="00A75C02">
        <w:rPr>
          <w:bCs/>
          <w:color w:val="000000"/>
          <w:sz w:val="24"/>
        </w:rPr>
        <w:t>ООО «Аверс», ООО «Анион», ООО «Офит»</w:t>
      </w:r>
      <w:r w:rsidRPr="000D5202">
        <w:rPr>
          <w:rFonts w:eastAsiaTheme="minorEastAsia"/>
          <w:color w:val="000000"/>
          <w:sz w:val="24"/>
          <w:szCs w:val="24"/>
        </w:rPr>
        <w:t xml:space="preserve"> в размере амортизационных отчислений (</w:t>
      </w:r>
      <w:r w:rsidR="003312DE">
        <w:rPr>
          <w:rFonts w:eastAsiaTheme="minorEastAsia"/>
          <w:color w:val="000000"/>
          <w:sz w:val="24"/>
          <w:szCs w:val="24"/>
        </w:rPr>
        <w:t>8</w:t>
      </w:r>
      <w:r w:rsidR="00CE13E4">
        <w:rPr>
          <w:rFonts w:eastAsiaTheme="minorEastAsia"/>
          <w:color w:val="000000"/>
          <w:sz w:val="24"/>
          <w:szCs w:val="24"/>
        </w:rPr>
        <w:t>2,8</w:t>
      </w:r>
      <w:r w:rsidRPr="000D5202">
        <w:rPr>
          <w:rFonts w:eastAsiaTheme="minorEastAsia"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color w:val="000000"/>
          <w:sz w:val="24"/>
          <w:szCs w:val="24"/>
        </w:rPr>
        <w:t>тыс.руб</w:t>
      </w:r>
      <w:proofErr w:type="spellEnd"/>
      <w:r w:rsidRPr="000D5202">
        <w:rPr>
          <w:rFonts w:eastAsiaTheme="minorEastAsia"/>
          <w:color w:val="000000"/>
          <w:sz w:val="24"/>
          <w:szCs w:val="24"/>
        </w:rPr>
        <w:t>.),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группы", налога на имущество (</w:t>
      </w:r>
      <w:r w:rsidR="008F63FF">
        <w:rPr>
          <w:rFonts w:eastAsiaTheme="minorEastAsia"/>
          <w:color w:val="000000"/>
          <w:sz w:val="24"/>
          <w:szCs w:val="24"/>
        </w:rPr>
        <w:t>27,8</w:t>
      </w:r>
      <w:r w:rsidRPr="000D5202">
        <w:rPr>
          <w:rFonts w:eastAsiaTheme="minorEastAsia"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color w:val="000000"/>
          <w:sz w:val="24"/>
          <w:szCs w:val="24"/>
        </w:rPr>
        <w:t>тыс</w:t>
      </w:r>
      <w:proofErr w:type="gramStart"/>
      <w:r w:rsidRPr="000D5202">
        <w:rPr>
          <w:rFonts w:eastAsiaTheme="minorEastAsia"/>
          <w:color w:val="000000"/>
          <w:sz w:val="24"/>
          <w:szCs w:val="24"/>
        </w:rPr>
        <w:t>.р</w:t>
      </w:r>
      <w:proofErr w:type="gramEnd"/>
      <w:r w:rsidRPr="000D5202">
        <w:rPr>
          <w:rFonts w:eastAsiaTheme="minorEastAsia"/>
          <w:color w:val="000000"/>
          <w:sz w:val="24"/>
          <w:szCs w:val="24"/>
        </w:rPr>
        <w:t>уб</w:t>
      </w:r>
      <w:proofErr w:type="spellEnd"/>
      <w:r w:rsidRPr="000D5202">
        <w:rPr>
          <w:rFonts w:eastAsiaTheme="minorEastAsia"/>
          <w:color w:val="000000"/>
          <w:sz w:val="24"/>
          <w:szCs w:val="24"/>
        </w:rPr>
        <w:t xml:space="preserve">.), исходя из </w:t>
      </w:r>
      <w:r w:rsidR="00A75C02">
        <w:rPr>
          <w:rFonts w:eastAsiaTheme="minorEastAsia"/>
          <w:color w:val="000000"/>
          <w:sz w:val="24"/>
          <w:szCs w:val="24"/>
        </w:rPr>
        <w:t>остаточной стоимости</w:t>
      </w:r>
      <w:r w:rsidRPr="000D5202">
        <w:rPr>
          <w:rFonts w:eastAsiaTheme="minorEastAsia"/>
          <w:color w:val="000000"/>
          <w:sz w:val="24"/>
          <w:szCs w:val="24"/>
        </w:rPr>
        <w:t xml:space="preserve"> и налоговых ставок на недвижимое имущество в размере 2</w:t>
      </w:r>
      <w:r w:rsidR="00A75C02">
        <w:rPr>
          <w:rFonts w:eastAsiaTheme="minorEastAsia"/>
          <w:color w:val="000000"/>
          <w:sz w:val="24"/>
          <w:szCs w:val="24"/>
        </w:rPr>
        <w:t>,2</w:t>
      </w:r>
      <w:r w:rsidRPr="000D5202">
        <w:rPr>
          <w:rFonts w:eastAsiaTheme="minorEastAsia"/>
          <w:color w:val="000000"/>
          <w:sz w:val="24"/>
          <w:szCs w:val="24"/>
        </w:rPr>
        <w:t>%</w:t>
      </w:r>
      <w:r w:rsidR="008F63FF">
        <w:rPr>
          <w:rFonts w:eastAsiaTheme="minorEastAsia"/>
          <w:color w:val="000000"/>
          <w:sz w:val="24"/>
          <w:szCs w:val="24"/>
        </w:rPr>
        <w:t xml:space="preserve">, налога на землю исходя из </w:t>
      </w:r>
      <w:r w:rsidR="005A4421">
        <w:rPr>
          <w:rFonts w:eastAsiaTheme="minorEastAsia"/>
          <w:color w:val="000000"/>
          <w:sz w:val="24"/>
          <w:szCs w:val="24"/>
        </w:rPr>
        <w:t>кадастровой</w:t>
      </w:r>
      <w:r w:rsidR="008F63FF">
        <w:rPr>
          <w:rFonts w:eastAsiaTheme="minorEastAsia"/>
          <w:color w:val="000000"/>
          <w:sz w:val="24"/>
          <w:szCs w:val="24"/>
        </w:rPr>
        <w:t xml:space="preserve"> стоимости и налоговой ставки 1,5% (16,9 </w:t>
      </w:r>
      <w:proofErr w:type="spellStart"/>
      <w:r w:rsidR="008F63FF">
        <w:rPr>
          <w:rFonts w:eastAsiaTheme="minorEastAsia"/>
          <w:color w:val="000000"/>
          <w:sz w:val="24"/>
          <w:szCs w:val="24"/>
        </w:rPr>
        <w:t>тыс</w:t>
      </w:r>
      <w:proofErr w:type="gramStart"/>
      <w:r w:rsidR="008F63FF">
        <w:rPr>
          <w:rFonts w:eastAsiaTheme="minorEastAsia"/>
          <w:color w:val="000000"/>
          <w:sz w:val="24"/>
          <w:szCs w:val="24"/>
        </w:rPr>
        <w:t>.р</w:t>
      </w:r>
      <w:proofErr w:type="gramEnd"/>
      <w:r w:rsidR="008F63FF">
        <w:rPr>
          <w:rFonts w:eastAsiaTheme="minorEastAsia"/>
          <w:color w:val="000000"/>
          <w:sz w:val="24"/>
          <w:szCs w:val="24"/>
        </w:rPr>
        <w:t>уб</w:t>
      </w:r>
      <w:proofErr w:type="spellEnd"/>
      <w:r w:rsidR="008F63FF">
        <w:rPr>
          <w:rFonts w:eastAsiaTheme="minorEastAsia"/>
          <w:color w:val="000000"/>
          <w:sz w:val="24"/>
          <w:szCs w:val="24"/>
        </w:rPr>
        <w:t>.)</w:t>
      </w:r>
      <w:r w:rsidRPr="000D5202">
        <w:rPr>
          <w:rFonts w:eastAsiaTheme="minorEastAsia"/>
          <w:color w:val="000000"/>
          <w:sz w:val="24"/>
          <w:szCs w:val="24"/>
        </w:rPr>
        <w:t>;</w:t>
      </w:r>
    </w:p>
    <w:p w:rsidR="000D5202" w:rsidRDefault="000D5202" w:rsidP="000D5202">
      <w:pPr>
        <w:ind w:firstLine="709"/>
        <w:jc w:val="both"/>
        <w:rPr>
          <w:rFonts w:eastAsiaTheme="minorEastAsia"/>
          <w:color w:val="000000"/>
          <w:sz w:val="24"/>
          <w:szCs w:val="24"/>
        </w:rPr>
      </w:pPr>
      <w:r w:rsidRPr="000D5202">
        <w:rPr>
          <w:rFonts w:eastAsiaTheme="minorEastAsia"/>
          <w:color w:val="000000"/>
          <w:sz w:val="24"/>
          <w:szCs w:val="24"/>
        </w:rPr>
        <w:t xml:space="preserve">амортизационные отчисления в размере </w:t>
      </w:r>
      <w:r w:rsidR="00E175BE">
        <w:rPr>
          <w:rFonts w:eastAsiaTheme="minorEastAsia"/>
          <w:color w:val="000000"/>
          <w:sz w:val="24"/>
          <w:szCs w:val="24"/>
        </w:rPr>
        <w:t>20,2</w:t>
      </w:r>
      <w:r w:rsidRPr="000D5202">
        <w:rPr>
          <w:rFonts w:eastAsiaTheme="minorEastAsia"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color w:val="000000"/>
          <w:sz w:val="24"/>
          <w:szCs w:val="24"/>
        </w:rPr>
        <w:t>тыс</w:t>
      </w:r>
      <w:proofErr w:type="gramStart"/>
      <w:r w:rsidRPr="000D5202">
        <w:rPr>
          <w:rFonts w:eastAsiaTheme="minorEastAsia"/>
          <w:color w:val="000000"/>
          <w:sz w:val="24"/>
          <w:szCs w:val="24"/>
        </w:rPr>
        <w:t>.р</w:t>
      </w:r>
      <w:proofErr w:type="gramEnd"/>
      <w:r w:rsidRPr="000D5202">
        <w:rPr>
          <w:rFonts w:eastAsiaTheme="minorEastAsia"/>
          <w:color w:val="000000"/>
          <w:sz w:val="24"/>
          <w:szCs w:val="24"/>
        </w:rPr>
        <w:t>уб</w:t>
      </w:r>
      <w:proofErr w:type="spellEnd"/>
      <w:r w:rsidRPr="000D5202">
        <w:rPr>
          <w:rFonts w:eastAsiaTheme="minorEastAsia"/>
          <w:color w:val="000000"/>
          <w:sz w:val="24"/>
          <w:szCs w:val="24"/>
        </w:rPr>
        <w:t>. в доле отнесения на регулируемую деятельность исходя из первоначальной стоимости объектов электросетевого хозяйства, рассчитанной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</w:t>
      </w:r>
      <w:r w:rsidR="00A75C02">
        <w:rPr>
          <w:rFonts w:eastAsiaTheme="minorEastAsia"/>
          <w:color w:val="000000"/>
          <w:sz w:val="24"/>
          <w:szCs w:val="24"/>
        </w:rPr>
        <w:t>;</w:t>
      </w:r>
    </w:p>
    <w:p w:rsidR="00E175BE" w:rsidRDefault="00E175BE" w:rsidP="00E175BE">
      <w:pPr>
        <w:autoSpaceDE w:val="0"/>
        <w:autoSpaceDN w:val="0"/>
        <w:adjustRightInd w:val="0"/>
        <w:ind w:firstLine="708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</w:rPr>
        <w:t xml:space="preserve">налог на имущество в размере 5,1 </w:t>
      </w:r>
      <w:proofErr w:type="spellStart"/>
      <w:r>
        <w:rPr>
          <w:rFonts w:eastAsiaTheme="minorEastAsia"/>
          <w:color w:val="000000"/>
          <w:sz w:val="24"/>
          <w:szCs w:val="24"/>
        </w:rPr>
        <w:t>тыс</w:t>
      </w:r>
      <w:proofErr w:type="gramStart"/>
      <w:r>
        <w:rPr>
          <w:rFonts w:eastAsiaTheme="minorEastAsia"/>
          <w:color w:val="000000"/>
          <w:sz w:val="24"/>
          <w:szCs w:val="24"/>
        </w:rPr>
        <w:t>.р</w:t>
      </w:r>
      <w:proofErr w:type="gramEnd"/>
      <w:r>
        <w:rPr>
          <w:rFonts w:eastAsiaTheme="minorEastAsia"/>
          <w:color w:val="000000"/>
          <w:sz w:val="24"/>
          <w:szCs w:val="24"/>
        </w:rPr>
        <w:t>уб</w:t>
      </w:r>
      <w:proofErr w:type="spellEnd"/>
      <w:r>
        <w:rPr>
          <w:rFonts w:eastAsiaTheme="minorEastAsia"/>
          <w:color w:val="000000"/>
          <w:sz w:val="24"/>
          <w:szCs w:val="24"/>
        </w:rPr>
        <w:t xml:space="preserve">. в доле отнесения на регулируемую деятельность и рассчитан исходя из </w:t>
      </w:r>
      <w:r w:rsidR="00CE13E4">
        <w:rPr>
          <w:rFonts w:eastAsiaTheme="minorEastAsia"/>
          <w:color w:val="000000"/>
          <w:sz w:val="24"/>
          <w:szCs w:val="24"/>
        </w:rPr>
        <w:t>среднегодовой стоимости объектов электросетевого хозяйства за 2019 год, рассчитанной исходя из</w:t>
      </w:r>
      <w:r>
        <w:rPr>
          <w:rFonts w:eastAsiaTheme="minorEastAsia"/>
          <w:color w:val="000000"/>
          <w:sz w:val="24"/>
          <w:szCs w:val="24"/>
        </w:rPr>
        <w:t xml:space="preserve"> </w:t>
      </w:r>
      <w:r w:rsidR="00CE13E4">
        <w:rPr>
          <w:rFonts w:eastAsiaTheme="minorEastAsia"/>
          <w:color w:val="000000"/>
          <w:sz w:val="24"/>
          <w:szCs w:val="24"/>
        </w:rPr>
        <w:t xml:space="preserve">остаточной </w:t>
      </w:r>
      <w:r>
        <w:rPr>
          <w:rFonts w:eastAsiaTheme="minorEastAsia"/>
          <w:color w:val="000000"/>
          <w:sz w:val="24"/>
          <w:szCs w:val="24"/>
        </w:rPr>
        <w:t>стоимости за 9 месяцев 2019 года</w:t>
      </w:r>
      <w:r w:rsidR="008F63FF">
        <w:rPr>
          <w:rFonts w:eastAsiaTheme="minorEastAsia"/>
          <w:color w:val="000000"/>
          <w:sz w:val="24"/>
          <w:szCs w:val="24"/>
        </w:rPr>
        <w:t xml:space="preserve">, </w:t>
      </w:r>
      <w:r>
        <w:rPr>
          <w:rFonts w:eastAsiaTheme="minorEastAsia"/>
          <w:color w:val="000000"/>
          <w:sz w:val="24"/>
          <w:szCs w:val="24"/>
        </w:rPr>
        <w:t xml:space="preserve">и </w:t>
      </w:r>
      <w:r w:rsidRPr="000D5202">
        <w:rPr>
          <w:rFonts w:eastAsiaTheme="minorEastAsia"/>
          <w:color w:val="000000"/>
          <w:sz w:val="24"/>
          <w:szCs w:val="24"/>
        </w:rPr>
        <w:t xml:space="preserve"> налоговых ставок на недвижимое имущество в размере 2</w:t>
      </w:r>
      <w:r>
        <w:rPr>
          <w:rFonts w:eastAsiaTheme="minorEastAsia"/>
          <w:color w:val="000000"/>
          <w:sz w:val="24"/>
          <w:szCs w:val="24"/>
        </w:rPr>
        <w:t>,2</w:t>
      </w:r>
      <w:r w:rsidRPr="000D5202">
        <w:rPr>
          <w:rFonts w:eastAsiaTheme="minorEastAsia"/>
          <w:color w:val="000000"/>
          <w:sz w:val="24"/>
          <w:szCs w:val="24"/>
        </w:rPr>
        <w:t>%</w:t>
      </w:r>
      <w:r w:rsidR="005A4421">
        <w:rPr>
          <w:rFonts w:eastAsiaTheme="minorEastAsia"/>
          <w:color w:val="000000"/>
          <w:sz w:val="24"/>
          <w:szCs w:val="24"/>
        </w:rPr>
        <w:t xml:space="preserve"> (Приложение № 4)</w:t>
      </w:r>
      <w:r w:rsidR="00627E37">
        <w:rPr>
          <w:rFonts w:eastAsiaTheme="minorEastAsia"/>
          <w:color w:val="000000"/>
          <w:sz w:val="24"/>
          <w:szCs w:val="24"/>
        </w:rPr>
        <w:t>;</w:t>
      </w:r>
    </w:p>
    <w:p w:rsidR="00627E37" w:rsidRPr="000D5202" w:rsidRDefault="00627E37" w:rsidP="00E175BE">
      <w:pPr>
        <w:autoSpaceDE w:val="0"/>
        <w:autoSpaceDN w:val="0"/>
        <w:adjustRightInd w:val="0"/>
        <w:ind w:firstLine="708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</w:rPr>
        <w:t xml:space="preserve">налог на землю в размере 1,8 </w:t>
      </w:r>
      <w:proofErr w:type="spellStart"/>
      <w:r>
        <w:rPr>
          <w:rFonts w:eastAsiaTheme="minorEastAsia"/>
          <w:color w:val="000000"/>
          <w:sz w:val="24"/>
          <w:szCs w:val="24"/>
        </w:rPr>
        <w:t>тыс</w:t>
      </w:r>
      <w:proofErr w:type="gramStart"/>
      <w:r>
        <w:rPr>
          <w:rFonts w:eastAsiaTheme="minorEastAsia"/>
          <w:color w:val="000000"/>
          <w:sz w:val="24"/>
          <w:szCs w:val="24"/>
        </w:rPr>
        <w:t>.р</w:t>
      </w:r>
      <w:proofErr w:type="gramEnd"/>
      <w:r>
        <w:rPr>
          <w:rFonts w:eastAsiaTheme="minorEastAsia"/>
          <w:color w:val="000000"/>
          <w:sz w:val="24"/>
          <w:szCs w:val="24"/>
        </w:rPr>
        <w:t>уб</w:t>
      </w:r>
      <w:proofErr w:type="spellEnd"/>
      <w:r>
        <w:rPr>
          <w:rFonts w:eastAsiaTheme="minorEastAsia"/>
          <w:color w:val="000000"/>
          <w:sz w:val="24"/>
          <w:szCs w:val="24"/>
        </w:rPr>
        <w:t xml:space="preserve">. в доле отнесения на регулируемую деятельность и рассчитан исходя из </w:t>
      </w:r>
      <w:proofErr w:type="spellStart"/>
      <w:r>
        <w:rPr>
          <w:rFonts w:eastAsiaTheme="minorEastAsia"/>
          <w:color w:val="000000"/>
          <w:sz w:val="24"/>
          <w:szCs w:val="24"/>
        </w:rPr>
        <w:t>кадастворой</w:t>
      </w:r>
      <w:proofErr w:type="spellEnd"/>
      <w:r>
        <w:rPr>
          <w:rFonts w:eastAsiaTheme="minorEastAsia"/>
          <w:color w:val="000000"/>
          <w:sz w:val="24"/>
          <w:szCs w:val="24"/>
        </w:rPr>
        <w:t xml:space="preserve"> стоимости участка и налоговой ставки на землю в размере 1,5%.</w:t>
      </w:r>
    </w:p>
    <w:p w:rsidR="00A75C02" w:rsidRPr="000D5202" w:rsidRDefault="00A75C02" w:rsidP="000D5202">
      <w:pPr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0D5202" w:rsidRDefault="000D5202" w:rsidP="000D5202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sz w:val="24"/>
          <w:szCs w:val="24"/>
        </w:rPr>
      </w:pPr>
      <w:proofErr w:type="gramStart"/>
      <w:r w:rsidRPr="000D5202">
        <w:rPr>
          <w:rFonts w:eastAsiaTheme="minorEastAsia"/>
          <w:color w:val="000000"/>
          <w:sz w:val="24"/>
          <w:szCs w:val="24"/>
        </w:rPr>
        <w:t xml:space="preserve">Сальдированный </w:t>
      </w:r>
      <w:proofErr w:type="spellStart"/>
      <w:r w:rsidRPr="000D5202">
        <w:rPr>
          <w:rFonts w:eastAsiaTheme="minorEastAsia"/>
          <w:color w:val="000000"/>
          <w:sz w:val="24"/>
          <w:szCs w:val="24"/>
        </w:rPr>
        <w:t>переток</w:t>
      </w:r>
      <w:proofErr w:type="spellEnd"/>
      <w:r w:rsidRPr="000D5202">
        <w:rPr>
          <w:rFonts w:eastAsiaTheme="minorEastAsia"/>
          <w:color w:val="000000"/>
          <w:sz w:val="24"/>
          <w:szCs w:val="24"/>
        </w:rPr>
        <w:t xml:space="preserve"> мощности, принятый при расчёте тарифа на услуги по передаче электрической энергии на 2020г.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год, утвержденным приказом ФАС России от 25 июня 2019 года № 828/19-ДСП с учетом изменений, внесенных приказом ФАС России от 31</w:t>
      </w:r>
      <w:proofErr w:type="gramEnd"/>
      <w:r w:rsidRPr="000D5202">
        <w:rPr>
          <w:rFonts w:eastAsiaTheme="minorEastAsia"/>
          <w:color w:val="000000"/>
          <w:sz w:val="24"/>
          <w:szCs w:val="24"/>
        </w:rPr>
        <w:t xml:space="preserve"> октября 2019 года №1452/19-ДСП (для Новосибирской области) (далее – Сводный прогнозный баланс</w:t>
      </w:r>
      <w:r w:rsidRPr="000D5202">
        <w:rPr>
          <w:rFonts w:asciiTheme="minorHAnsi" w:hAnsiTheme="minorHAnsi"/>
          <w:bCs/>
          <w:sz w:val="22"/>
          <w:szCs w:val="24"/>
        </w:rPr>
        <w:t>)</w:t>
      </w:r>
      <w:r w:rsidRPr="000D5202">
        <w:rPr>
          <w:rFonts w:asciiTheme="minorHAnsi" w:hAnsiTheme="minorHAnsi"/>
          <w:sz w:val="22"/>
          <w:szCs w:val="24"/>
        </w:rPr>
        <w:t>,</w:t>
      </w:r>
      <w:r w:rsidRPr="000D5202">
        <w:rPr>
          <w:rFonts w:eastAsiaTheme="minorEastAsia"/>
          <w:sz w:val="24"/>
          <w:szCs w:val="24"/>
        </w:rPr>
        <w:t xml:space="preserve"> составит </w:t>
      </w:r>
      <w:r w:rsidRPr="000D5202">
        <w:rPr>
          <w:rFonts w:eastAsiaTheme="minorEastAsia"/>
          <w:bCs/>
          <w:sz w:val="24"/>
          <w:szCs w:val="24"/>
        </w:rPr>
        <w:t xml:space="preserve">– </w:t>
      </w:r>
      <w:r w:rsidR="00E35448">
        <w:rPr>
          <w:rFonts w:eastAsiaTheme="minorEastAsia"/>
          <w:bCs/>
          <w:sz w:val="24"/>
          <w:szCs w:val="24"/>
        </w:rPr>
        <w:t>1,6631</w:t>
      </w:r>
      <w:r w:rsidRPr="000D5202">
        <w:rPr>
          <w:rFonts w:eastAsiaTheme="minorEastAsia"/>
          <w:bCs/>
          <w:sz w:val="24"/>
          <w:szCs w:val="24"/>
        </w:rPr>
        <w:t xml:space="preserve"> </w:t>
      </w:r>
      <w:r w:rsidRPr="000D5202">
        <w:rPr>
          <w:rFonts w:eastAsiaTheme="minorEastAsia"/>
          <w:sz w:val="24"/>
          <w:szCs w:val="24"/>
        </w:rPr>
        <w:t>М</w:t>
      </w:r>
      <w:r w:rsidRPr="000D5202">
        <w:rPr>
          <w:rFonts w:eastAsiaTheme="minorEastAsia"/>
          <w:bCs/>
          <w:sz w:val="24"/>
          <w:szCs w:val="24"/>
        </w:rPr>
        <w:t xml:space="preserve">Вт, в том числе: на первое полугодие – </w:t>
      </w:r>
      <w:r w:rsidR="00E35448">
        <w:rPr>
          <w:rFonts w:eastAsiaTheme="minorEastAsia"/>
          <w:bCs/>
          <w:sz w:val="24"/>
          <w:szCs w:val="24"/>
        </w:rPr>
        <w:t>1,8898</w:t>
      </w:r>
      <w:r w:rsidRPr="000D5202">
        <w:rPr>
          <w:rFonts w:eastAsiaTheme="minorEastAsia"/>
          <w:sz w:val="24"/>
          <w:szCs w:val="24"/>
        </w:rPr>
        <w:t xml:space="preserve"> </w:t>
      </w:r>
      <w:r w:rsidRPr="000D5202">
        <w:rPr>
          <w:rFonts w:eastAsiaTheme="minorEastAsia"/>
          <w:bCs/>
          <w:sz w:val="24"/>
          <w:szCs w:val="24"/>
        </w:rPr>
        <w:t xml:space="preserve">МВт, на второе полугодие – </w:t>
      </w:r>
      <w:r w:rsidR="00E35448">
        <w:rPr>
          <w:rFonts w:eastAsiaTheme="minorEastAsia"/>
          <w:bCs/>
          <w:sz w:val="24"/>
          <w:szCs w:val="24"/>
        </w:rPr>
        <w:t>1,4364</w:t>
      </w:r>
      <w:r w:rsidRPr="000D5202">
        <w:rPr>
          <w:rFonts w:eastAsiaTheme="minorEastAsia"/>
          <w:bCs/>
          <w:sz w:val="24"/>
          <w:szCs w:val="24"/>
        </w:rPr>
        <w:t xml:space="preserve"> МВт.</w:t>
      </w:r>
    </w:p>
    <w:p w:rsidR="000D5202" w:rsidRPr="000D5202" w:rsidRDefault="000D5202" w:rsidP="000D5202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sz w:val="24"/>
          <w:szCs w:val="24"/>
        </w:rPr>
      </w:pPr>
      <w:r w:rsidRPr="000D5202">
        <w:rPr>
          <w:rFonts w:eastAsiaTheme="minorEastAsia"/>
          <w:bCs/>
          <w:iCs/>
          <w:sz w:val="24"/>
          <w:szCs w:val="24"/>
        </w:rPr>
        <w:lastRenderedPageBreak/>
        <w:t xml:space="preserve">Сальдированный </w:t>
      </w:r>
      <w:proofErr w:type="spellStart"/>
      <w:r w:rsidRPr="000D5202">
        <w:rPr>
          <w:rFonts w:eastAsiaTheme="minorEastAsia"/>
          <w:bCs/>
          <w:iCs/>
          <w:sz w:val="24"/>
          <w:szCs w:val="24"/>
        </w:rPr>
        <w:t>переток</w:t>
      </w:r>
      <w:proofErr w:type="spellEnd"/>
      <w:r w:rsidRPr="000D5202">
        <w:rPr>
          <w:rFonts w:eastAsiaTheme="minorEastAsia"/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0D5202">
        <w:rPr>
          <w:rFonts w:eastAsiaTheme="minorEastAsia"/>
          <w:sz w:val="24"/>
          <w:szCs w:val="24"/>
        </w:rPr>
        <w:t xml:space="preserve"> на услуги по передаче электрической энергии</w:t>
      </w:r>
      <w:r w:rsidRPr="000D5202">
        <w:rPr>
          <w:rFonts w:eastAsiaTheme="minorEastAsia"/>
          <w:bCs/>
          <w:iCs/>
          <w:sz w:val="24"/>
          <w:szCs w:val="24"/>
        </w:rPr>
        <w:t>,</w:t>
      </w:r>
      <w:r w:rsidRPr="000D5202">
        <w:rPr>
          <w:rFonts w:eastAsiaTheme="minorEastAsia"/>
          <w:sz w:val="24"/>
          <w:szCs w:val="24"/>
        </w:rPr>
        <w:t xml:space="preserve"> сформирован на основании предложений организации, учтённых в Сводном прогнозном балансе, и</w:t>
      </w:r>
      <w:r w:rsidRPr="000D5202">
        <w:rPr>
          <w:rFonts w:eastAsiaTheme="minorEastAsia"/>
          <w:bCs/>
          <w:iCs/>
          <w:sz w:val="24"/>
          <w:szCs w:val="24"/>
        </w:rPr>
        <w:t xml:space="preserve"> составит </w:t>
      </w:r>
      <w:r w:rsidR="00E35448">
        <w:rPr>
          <w:rFonts w:eastAsiaTheme="minorEastAsia"/>
          <w:bCs/>
          <w:iCs/>
          <w:sz w:val="24"/>
          <w:szCs w:val="24"/>
        </w:rPr>
        <w:t>11,950</w:t>
      </w:r>
      <w:r w:rsidRPr="000D5202">
        <w:rPr>
          <w:rFonts w:eastAsiaTheme="minorEastAsia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sz w:val="24"/>
          <w:szCs w:val="24"/>
        </w:rPr>
        <w:t>млн</w:t>
      </w:r>
      <w:proofErr w:type="gramStart"/>
      <w:r w:rsidRPr="000D5202">
        <w:rPr>
          <w:rFonts w:eastAsiaTheme="minorEastAsia"/>
          <w:bCs/>
          <w:sz w:val="24"/>
          <w:szCs w:val="24"/>
        </w:rPr>
        <w:t>.к</w:t>
      </w:r>
      <w:proofErr w:type="gramEnd"/>
      <w:r w:rsidRPr="000D5202">
        <w:rPr>
          <w:rFonts w:eastAsiaTheme="minorEastAsia"/>
          <w:bCs/>
          <w:sz w:val="24"/>
          <w:szCs w:val="24"/>
        </w:rPr>
        <w:t>Втч</w:t>
      </w:r>
      <w:proofErr w:type="spellEnd"/>
      <w:r w:rsidRPr="000D5202">
        <w:rPr>
          <w:rFonts w:eastAsiaTheme="minorEastAsia"/>
          <w:bCs/>
          <w:sz w:val="24"/>
          <w:szCs w:val="24"/>
        </w:rPr>
        <w:t xml:space="preserve">, в том числе: на первое полугодие – </w:t>
      </w:r>
      <w:r w:rsidR="00E35448">
        <w:rPr>
          <w:rFonts w:eastAsiaTheme="minorEastAsia"/>
          <w:bCs/>
          <w:sz w:val="24"/>
          <w:szCs w:val="24"/>
        </w:rPr>
        <w:t>6,793</w:t>
      </w:r>
      <w:r w:rsidRPr="000D5202">
        <w:rPr>
          <w:rFonts w:eastAsiaTheme="minorEastAsia"/>
          <w:bCs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bCs/>
          <w:sz w:val="24"/>
          <w:szCs w:val="24"/>
        </w:rPr>
        <w:t>млн.кВтч</w:t>
      </w:r>
      <w:proofErr w:type="spellEnd"/>
      <w:r w:rsidRPr="000D5202">
        <w:rPr>
          <w:rFonts w:eastAsiaTheme="minorEastAsia"/>
          <w:bCs/>
          <w:sz w:val="24"/>
          <w:szCs w:val="24"/>
        </w:rPr>
        <w:t xml:space="preserve">, на второе полугодие – </w:t>
      </w:r>
      <w:r w:rsidR="00E35448">
        <w:rPr>
          <w:rFonts w:eastAsiaTheme="minorEastAsia"/>
          <w:bCs/>
          <w:sz w:val="24"/>
          <w:szCs w:val="24"/>
        </w:rPr>
        <w:t>5,158</w:t>
      </w:r>
      <w:r w:rsidRPr="000D5202">
        <w:rPr>
          <w:rFonts w:eastAsiaTheme="minorEastAsia"/>
          <w:bCs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bCs/>
          <w:sz w:val="24"/>
          <w:szCs w:val="24"/>
        </w:rPr>
        <w:t>млн.кВтч</w:t>
      </w:r>
      <w:proofErr w:type="spellEnd"/>
      <w:r w:rsidRPr="000D5202">
        <w:rPr>
          <w:rFonts w:eastAsiaTheme="minorEastAsia"/>
          <w:bCs/>
          <w:sz w:val="24"/>
          <w:szCs w:val="24"/>
        </w:rPr>
        <w:t>.</w:t>
      </w:r>
    </w:p>
    <w:p w:rsidR="000D5202" w:rsidRDefault="000D5202" w:rsidP="000D5202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proofErr w:type="gramStart"/>
      <w:r w:rsidRPr="000D5202">
        <w:rPr>
          <w:rFonts w:eastAsiaTheme="minorEastAsia"/>
          <w:sz w:val="24"/>
          <w:szCs w:val="24"/>
        </w:rPr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</w:t>
      </w:r>
      <w:r w:rsidR="003D79F4">
        <w:rPr>
          <w:rFonts w:eastAsiaTheme="minorEastAsia"/>
          <w:sz w:val="24"/>
          <w:szCs w:val="24"/>
        </w:rPr>
        <w:t>20</w:t>
      </w:r>
      <w:r w:rsidRPr="000D5202">
        <w:rPr>
          <w:rFonts w:eastAsiaTheme="minorEastAsia"/>
          <w:sz w:val="24"/>
          <w:szCs w:val="24"/>
        </w:rPr>
        <w:t>.12.201</w:t>
      </w:r>
      <w:r w:rsidR="003D79F4">
        <w:rPr>
          <w:rFonts w:eastAsiaTheme="minorEastAsia"/>
          <w:sz w:val="24"/>
          <w:szCs w:val="24"/>
        </w:rPr>
        <w:t>8</w:t>
      </w:r>
      <w:r w:rsidRPr="000D5202">
        <w:rPr>
          <w:rFonts w:eastAsiaTheme="minorEastAsia"/>
          <w:sz w:val="24"/>
          <w:szCs w:val="24"/>
        </w:rPr>
        <w:t xml:space="preserve"> № </w:t>
      </w:r>
      <w:r w:rsidR="003D79F4">
        <w:rPr>
          <w:rFonts w:eastAsiaTheme="minorEastAsia"/>
          <w:sz w:val="24"/>
          <w:szCs w:val="24"/>
        </w:rPr>
        <w:t>773</w:t>
      </w:r>
      <w:r w:rsidRPr="000D5202">
        <w:rPr>
          <w:rFonts w:eastAsiaTheme="minorEastAsia"/>
          <w:sz w:val="24"/>
          <w:szCs w:val="24"/>
        </w:rPr>
        <w:t>-ЭЭ «</w:t>
      </w:r>
      <w:r w:rsidRPr="000D5202">
        <w:rPr>
          <w:rFonts w:eastAsiaTheme="minorEastAsia"/>
          <w:bCs/>
          <w:sz w:val="24"/>
          <w:szCs w:val="24"/>
        </w:rPr>
        <w:t xml:space="preserve">Об установлении </w:t>
      </w:r>
      <w:proofErr w:type="spellStart"/>
      <w:r w:rsidR="003D79F4">
        <w:rPr>
          <w:rFonts w:eastAsiaTheme="minorEastAsia"/>
          <w:bCs/>
          <w:sz w:val="24"/>
          <w:szCs w:val="24"/>
        </w:rPr>
        <w:t>долсгочроынх</w:t>
      </w:r>
      <w:proofErr w:type="spellEnd"/>
      <w:r w:rsidR="003D79F4">
        <w:rPr>
          <w:rFonts w:eastAsiaTheme="minorEastAsia"/>
          <w:bCs/>
          <w:sz w:val="24"/>
          <w:szCs w:val="24"/>
        </w:rPr>
        <w:t xml:space="preserve"> параметров для ООО «Новосибирский оловянный комбинат», в отношении которого тарифы на услуги по передаче электрической энергии устанавливаются на основе долгосрочных параметров регулирования деятельности территориальных сетевых организаций, </w:t>
      </w:r>
      <w:r w:rsidRPr="000D5202">
        <w:rPr>
          <w:rFonts w:eastAsiaTheme="minorEastAsia"/>
          <w:sz w:val="24"/>
          <w:szCs w:val="24"/>
        </w:rPr>
        <w:t>на 201</w:t>
      </w:r>
      <w:r w:rsidR="003D79F4">
        <w:rPr>
          <w:rFonts w:eastAsiaTheme="minorEastAsia"/>
          <w:sz w:val="24"/>
          <w:szCs w:val="24"/>
        </w:rPr>
        <w:t>9</w:t>
      </w:r>
      <w:r w:rsidRPr="000D5202">
        <w:rPr>
          <w:rFonts w:eastAsiaTheme="minorEastAsia"/>
          <w:sz w:val="24"/>
          <w:szCs w:val="24"/>
        </w:rPr>
        <w:t>-202</w:t>
      </w:r>
      <w:r w:rsidR="003D79F4">
        <w:rPr>
          <w:rFonts w:eastAsiaTheme="minorEastAsia"/>
          <w:sz w:val="24"/>
          <w:szCs w:val="24"/>
        </w:rPr>
        <w:t>3</w:t>
      </w:r>
      <w:proofErr w:type="gramEnd"/>
      <w:r w:rsidRPr="000D5202">
        <w:rPr>
          <w:rFonts w:eastAsiaTheme="minorEastAsia"/>
          <w:sz w:val="24"/>
          <w:szCs w:val="24"/>
        </w:rPr>
        <w:t xml:space="preserve"> годы», и составит 0,77</w:t>
      </w:r>
      <w:r w:rsidR="00E35448">
        <w:rPr>
          <w:rFonts w:eastAsiaTheme="minorEastAsia"/>
          <w:sz w:val="24"/>
          <w:szCs w:val="24"/>
        </w:rPr>
        <w:t>4</w:t>
      </w:r>
      <w:r w:rsidRPr="000D5202">
        <w:rPr>
          <w:rFonts w:eastAsiaTheme="minorEastAsia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sz w:val="24"/>
          <w:szCs w:val="24"/>
        </w:rPr>
        <w:t>млн</w:t>
      </w:r>
      <w:proofErr w:type="gramStart"/>
      <w:r w:rsidRPr="000D5202">
        <w:rPr>
          <w:rFonts w:eastAsiaTheme="minorEastAsia"/>
          <w:sz w:val="24"/>
          <w:szCs w:val="24"/>
        </w:rPr>
        <w:t>.к</w:t>
      </w:r>
      <w:proofErr w:type="gramEnd"/>
      <w:r w:rsidRPr="000D5202">
        <w:rPr>
          <w:rFonts w:eastAsiaTheme="minorEastAsia"/>
          <w:sz w:val="24"/>
          <w:szCs w:val="24"/>
        </w:rPr>
        <w:t>Втч</w:t>
      </w:r>
      <w:proofErr w:type="spellEnd"/>
      <w:r w:rsidRPr="000D5202">
        <w:rPr>
          <w:rFonts w:eastAsiaTheme="minorEastAsia"/>
          <w:sz w:val="24"/>
          <w:szCs w:val="24"/>
        </w:rPr>
        <w:t>, в том числе: в первом полугодии – 0,</w:t>
      </w:r>
      <w:r w:rsidR="00E35448">
        <w:rPr>
          <w:rFonts w:eastAsiaTheme="minorEastAsia"/>
          <w:sz w:val="24"/>
          <w:szCs w:val="24"/>
        </w:rPr>
        <w:t>440</w:t>
      </w:r>
      <w:r w:rsidRPr="000D5202">
        <w:rPr>
          <w:rFonts w:eastAsiaTheme="minorEastAsia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sz w:val="24"/>
          <w:szCs w:val="24"/>
        </w:rPr>
        <w:t>млн.кВтч</w:t>
      </w:r>
      <w:proofErr w:type="spellEnd"/>
      <w:r w:rsidRPr="000D5202">
        <w:rPr>
          <w:rFonts w:eastAsiaTheme="minorEastAsia"/>
          <w:sz w:val="24"/>
          <w:szCs w:val="24"/>
        </w:rPr>
        <w:t>, во втором полугодии – 0,3</w:t>
      </w:r>
      <w:r w:rsidR="00E35448">
        <w:rPr>
          <w:rFonts w:eastAsiaTheme="minorEastAsia"/>
          <w:sz w:val="24"/>
          <w:szCs w:val="24"/>
        </w:rPr>
        <w:t>3</w:t>
      </w:r>
      <w:r w:rsidRPr="000D5202">
        <w:rPr>
          <w:rFonts w:eastAsiaTheme="minorEastAsia"/>
          <w:sz w:val="24"/>
          <w:szCs w:val="24"/>
        </w:rPr>
        <w:t xml:space="preserve">4 </w:t>
      </w:r>
      <w:proofErr w:type="spellStart"/>
      <w:r w:rsidRPr="000D5202">
        <w:rPr>
          <w:rFonts w:eastAsiaTheme="minorEastAsia"/>
          <w:sz w:val="24"/>
          <w:szCs w:val="24"/>
        </w:rPr>
        <w:t>млн.кВтч</w:t>
      </w:r>
      <w:proofErr w:type="spellEnd"/>
      <w:r w:rsidRPr="000D5202">
        <w:rPr>
          <w:rFonts w:eastAsiaTheme="minorEastAsia"/>
          <w:sz w:val="24"/>
          <w:szCs w:val="24"/>
        </w:rPr>
        <w:t xml:space="preserve">, норматив </w:t>
      </w:r>
      <w:r w:rsidR="00E35448">
        <w:rPr>
          <w:rFonts w:eastAsiaTheme="minorEastAsia"/>
          <w:sz w:val="24"/>
          <w:szCs w:val="24"/>
        </w:rPr>
        <w:t>–</w:t>
      </w:r>
      <w:r w:rsidRPr="000D5202">
        <w:rPr>
          <w:rFonts w:eastAsiaTheme="minorEastAsia"/>
          <w:sz w:val="24"/>
          <w:szCs w:val="24"/>
        </w:rPr>
        <w:t xml:space="preserve"> </w:t>
      </w:r>
      <w:r w:rsidR="00E35448">
        <w:rPr>
          <w:rFonts w:eastAsiaTheme="minorEastAsia"/>
          <w:sz w:val="24"/>
          <w:szCs w:val="24"/>
        </w:rPr>
        <w:t>6,48</w:t>
      </w:r>
      <w:r w:rsidRPr="000D5202">
        <w:rPr>
          <w:rFonts w:eastAsiaTheme="minorEastAsia"/>
          <w:sz w:val="24"/>
          <w:szCs w:val="24"/>
        </w:rPr>
        <w:t>%.</w:t>
      </w:r>
    </w:p>
    <w:p w:rsidR="00A75C02" w:rsidRDefault="000D5202" w:rsidP="000D52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0D5202">
        <w:rPr>
          <w:rFonts w:eastAsiaTheme="minorEastAsia"/>
          <w:sz w:val="24"/>
          <w:szCs w:val="24"/>
        </w:rPr>
        <w:t xml:space="preserve">Цена (тариф) покупки потерь электрической энергии, учитываемая при установлении тарифа на услуги по передаче электрической энергии на 2020г., </w:t>
      </w:r>
      <w:r w:rsidRPr="00627E37">
        <w:rPr>
          <w:rFonts w:eastAsiaTheme="minorEastAsia"/>
          <w:sz w:val="24"/>
          <w:szCs w:val="24"/>
        </w:rPr>
        <w:t xml:space="preserve">составит </w:t>
      </w:r>
      <w:r w:rsidR="00627E37" w:rsidRPr="00627E37">
        <w:rPr>
          <w:rFonts w:eastAsiaTheme="minorEastAsia"/>
          <w:sz w:val="24"/>
          <w:szCs w:val="24"/>
        </w:rPr>
        <w:t>2,17571</w:t>
      </w:r>
      <w:r w:rsidRPr="00627E37">
        <w:rPr>
          <w:rFonts w:eastAsiaTheme="minorEastAsia"/>
          <w:sz w:val="24"/>
          <w:szCs w:val="24"/>
        </w:rPr>
        <w:t xml:space="preserve"> </w:t>
      </w:r>
      <w:r w:rsidRPr="00627E37">
        <w:rPr>
          <w:rFonts w:eastAsiaTheme="minorEastAsia"/>
          <w:color w:val="000000"/>
          <w:sz w:val="24"/>
          <w:szCs w:val="24"/>
        </w:rPr>
        <w:t>руб./</w:t>
      </w:r>
      <w:proofErr w:type="spellStart"/>
      <w:r w:rsidRPr="00627E37">
        <w:rPr>
          <w:rFonts w:eastAsiaTheme="minorEastAsia"/>
          <w:color w:val="000000"/>
          <w:sz w:val="24"/>
          <w:szCs w:val="24"/>
        </w:rPr>
        <w:t>кВтч</w:t>
      </w:r>
      <w:proofErr w:type="spellEnd"/>
      <w:proofErr w:type="gramStart"/>
      <w:r w:rsidRPr="00627E37">
        <w:rPr>
          <w:rFonts w:eastAsiaTheme="minorEastAsia"/>
          <w:color w:val="000000"/>
          <w:sz w:val="24"/>
          <w:szCs w:val="24"/>
        </w:rPr>
        <w:t>.</w:t>
      </w:r>
      <w:proofErr w:type="gramEnd"/>
      <w:r w:rsidRPr="00627E37">
        <w:rPr>
          <w:rFonts w:eastAsiaTheme="minorEastAsia"/>
          <w:sz w:val="24"/>
          <w:szCs w:val="24"/>
        </w:rPr>
        <w:t xml:space="preserve"> (</w:t>
      </w:r>
      <w:proofErr w:type="gramStart"/>
      <w:r w:rsidRPr="00627E37">
        <w:rPr>
          <w:rFonts w:eastAsiaTheme="minorEastAsia"/>
          <w:sz w:val="24"/>
          <w:szCs w:val="24"/>
        </w:rPr>
        <w:t>с</w:t>
      </w:r>
      <w:proofErr w:type="gramEnd"/>
      <w:r w:rsidRPr="00627E37">
        <w:rPr>
          <w:rFonts w:eastAsiaTheme="minorEastAsia"/>
          <w:sz w:val="24"/>
          <w:szCs w:val="24"/>
        </w:rPr>
        <w:t>формирована с учетом официально опубликованных совето</w:t>
      </w:r>
      <w:r w:rsidRPr="000D5202">
        <w:rPr>
          <w:rFonts w:eastAsiaTheme="minorEastAsia"/>
          <w:sz w:val="24"/>
          <w:szCs w:val="24"/>
        </w:rPr>
        <w:t>м рынка данных о прогнозных свободных (нерегулируемых) ценах на электрическую энергию на 2020 год (по состоянию на 01.11.201</w:t>
      </w:r>
      <w:r w:rsidR="00627E37">
        <w:rPr>
          <w:rFonts w:eastAsiaTheme="minorEastAsia"/>
          <w:sz w:val="24"/>
          <w:szCs w:val="24"/>
        </w:rPr>
        <w:t>9</w:t>
      </w:r>
      <w:r w:rsidRPr="000D5202">
        <w:rPr>
          <w:rFonts w:eastAsiaTheme="minorEastAsia"/>
          <w:sz w:val="24"/>
          <w:szCs w:val="24"/>
        </w:rPr>
        <w:t xml:space="preserve"> года), прогнозной величины сбытовой надбавки гарантирующего поставщика ОАО «</w:t>
      </w:r>
      <w:proofErr w:type="spellStart"/>
      <w:r w:rsidRPr="000D5202">
        <w:rPr>
          <w:rFonts w:eastAsiaTheme="minorEastAsia"/>
          <w:sz w:val="24"/>
          <w:szCs w:val="24"/>
        </w:rPr>
        <w:t>Новосибирскэнергосбыт</w:t>
      </w:r>
      <w:proofErr w:type="spellEnd"/>
      <w:r w:rsidRPr="000D5202">
        <w:rPr>
          <w:rFonts w:eastAsiaTheme="minorEastAsia"/>
          <w:sz w:val="24"/>
          <w:szCs w:val="24"/>
        </w:rPr>
        <w:t xml:space="preserve">» и платы за услуги, оказание которых неразрывно связано с процессом снабжения потребителей электрической энергией, рассчитанной с учетом индексов роста цен по данным Минэкономразвития России на 2020 год. </w:t>
      </w:r>
    </w:p>
    <w:p w:rsidR="000D5202" w:rsidRPr="000D5202" w:rsidRDefault="000D5202" w:rsidP="000D52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0D5202">
        <w:rPr>
          <w:rFonts w:eastAsiaTheme="minorEastAsia"/>
          <w:color w:val="000000"/>
          <w:sz w:val="24"/>
          <w:szCs w:val="24"/>
        </w:rPr>
        <w:t>Расходы на оплату потерь электрической энергии составят 1</w:t>
      </w:r>
      <w:r w:rsidR="00627E37">
        <w:rPr>
          <w:rFonts w:eastAsiaTheme="minorEastAsia"/>
          <w:color w:val="000000"/>
          <w:sz w:val="24"/>
          <w:szCs w:val="24"/>
        </w:rPr>
        <w:t>684,8</w:t>
      </w:r>
      <w:r w:rsidRPr="000D5202">
        <w:rPr>
          <w:rFonts w:eastAsiaTheme="minorEastAsia"/>
          <w:color w:val="000000"/>
          <w:sz w:val="24"/>
          <w:szCs w:val="24"/>
        </w:rPr>
        <w:t xml:space="preserve"> </w:t>
      </w:r>
      <w:proofErr w:type="spellStart"/>
      <w:r w:rsidRPr="000D5202">
        <w:rPr>
          <w:rFonts w:eastAsiaTheme="minorEastAsia"/>
          <w:color w:val="000000"/>
          <w:sz w:val="24"/>
          <w:szCs w:val="24"/>
        </w:rPr>
        <w:t>тыс</w:t>
      </w:r>
      <w:proofErr w:type="gramStart"/>
      <w:r w:rsidRPr="000D5202">
        <w:rPr>
          <w:rFonts w:eastAsiaTheme="minorEastAsia"/>
          <w:color w:val="000000"/>
          <w:sz w:val="24"/>
          <w:szCs w:val="24"/>
        </w:rPr>
        <w:t>.р</w:t>
      </w:r>
      <w:proofErr w:type="gramEnd"/>
      <w:r w:rsidRPr="000D5202">
        <w:rPr>
          <w:rFonts w:eastAsiaTheme="minorEastAsia"/>
          <w:color w:val="000000"/>
          <w:sz w:val="24"/>
          <w:szCs w:val="24"/>
        </w:rPr>
        <w:t>уб</w:t>
      </w:r>
      <w:proofErr w:type="spellEnd"/>
      <w:r w:rsidRPr="000D5202">
        <w:rPr>
          <w:rFonts w:eastAsiaTheme="minorEastAsia"/>
          <w:color w:val="000000"/>
          <w:sz w:val="24"/>
          <w:szCs w:val="24"/>
        </w:rPr>
        <w:t>. и рассчитаны исходя из объема потерь электрической энергии, учтенного при формировании тарифа, и прогнозной цены потерь на 2020 год.</w:t>
      </w:r>
    </w:p>
    <w:p w:rsidR="000D5202" w:rsidRPr="000D5202" w:rsidRDefault="000D5202" w:rsidP="000D520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  <w:i/>
          <w:color w:val="000000"/>
          <w:sz w:val="16"/>
          <w:szCs w:val="16"/>
        </w:rPr>
      </w:pPr>
    </w:p>
    <w:p w:rsidR="000D5202" w:rsidRPr="000D5202" w:rsidRDefault="000D5202" w:rsidP="000D5202">
      <w:pPr>
        <w:ind w:firstLine="709"/>
        <w:jc w:val="both"/>
        <w:rPr>
          <w:rFonts w:eastAsiaTheme="minorEastAsia"/>
          <w:b/>
          <w:bCs/>
          <w:i/>
          <w:color w:val="000000"/>
          <w:sz w:val="24"/>
          <w:szCs w:val="24"/>
        </w:rPr>
      </w:pPr>
      <w:r w:rsidRPr="000D5202">
        <w:rPr>
          <w:rFonts w:eastAsiaTheme="minorEastAsia"/>
          <w:b/>
          <w:bCs/>
          <w:i/>
          <w:color w:val="000000"/>
          <w:sz w:val="24"/>
          <w:szCs w:val="24"/>
        </w:rPr>
        <w:t>2. Корректировка НВВ с учетом исполнения показателей надежности и качества</w:t>
      </w:r>
      <w:r w:rsidR="00A75C02">
        <w:rPr>
          <w:rFonts w:eastAsiaTheme="minorEastAsia"/>
          <w:b/>
          <w:bCs/>
          <w:i/>
          <w:color w:val="000000"/>
          <w:sz w:val="24"/>
          <w:szCs w:val="24"/>
        </w:rPr>
        <w:t>.</w:t>
      </w:r>
    </w:p>
    <w:p w:rsidR="0051361F" w:rsidRPr="0051361F" w:rsidRDefault="000D5202" w:rsidP="0051361F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0D5202">
        <w:rPr>
          <w:rFonts w:ascii="Times New Roman CYR" w:eastAsiaTheme="minorEastAsia" w:hAnsi="Times New Roman CYR" w:cs="Times New Roman CYR"/>
          <w:sz w:val="24"/>
          <w:szCs w:val="24"/>
        </w:rPr>
        <w:tab/>
      </w:r>
      <w:r w:rsidR="0051361F"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Когда плановое и фактическое значения показателя надежности равны нулю, при таких значениях плановый показатель уровня надежности считается достигнутым. Если плановое значение </w:t>
      </w:r>
      <w:proofErr w:type="spellStart"/>
      <w:r w:rsidR="0051361F" w:rsidRPr="0051361F">
        <w:rPr>
          <w:rFonts w:ascii="Times New Roman CYR" w:eastAsiaTheme="minorEastAsia" w:hAnsi="Times New Roman CYR" w:cs="Times New Roman CYR"/>
          <w:sz w:val="24"/>
          <w:szCs w:val="24"/>
        </w:rPr>
        <w:t>Пп</w:t>
      </w:r>
      <w:proofErr w:type="spellEnd"/>
      <w:r w:rsidR="0051361F"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достигнуто, значит </w:t>
      </w:r>
      <w:proofErr w:type="spellStart"/>
      <w:r w:rsidR="0051361F" w:rsidRPr="0051361F">
        <w:rPr>
          <w:rFonts w:ascii="Times New Roman CYR" w:eastAsiaTheme="minorEastAsia" w:hAnsi="Times New Roman CYR" w:cs="Times New Roman CYR"/>
          <w:sz w:val="24"/>
          <w:szCs w:val="24"/>
        </w:rPr>
        <w:t>Кнад</w:t>
      </w:r>
      <w:proofErr w:type="spellEnd"/>
      <w:r w:rsidR="0051361F" w:rsidRPr="0051361F">
        <w:rPr>
          <w:rFonts w:ascii="Times New Roman CYR" w:eastAsiaTheme="minorEastAsia" w:hAnsi="Times New Roman CYR" w:cs="Times New Roman CYR"/>
          <w:sz w:val="24"/>
          <w:szCs w:val="24"/>
        </w:rPr>
        <w:t>=0.</w:t>
      </w:r>
    </w:p>
    <w:p w:rsidR="0051361F" w:rsidRPr="0051361F" w:rsidRDefault="0051361F" w:rsidP="0051361F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Плановое значение показателя уровня качества осуществляемого технологического присоединения к сети считается достигнутым, если факт соответствует плану с коэффициентом (1+К), где</w:t>
      </w:r>
      <w:proofErr w:type="gram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К</w:t>
      </w:r>
      <w:proofErr w:type="gram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- % допустимого отклонения. То есть 0,82&lt;1,000*(1+0,35)=1,35. Если плановое значение </w:t>
      </w: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Птпр</w:t>
      </w:r>
      <w:proofErr w:type="spell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достигнуто, значит Ккач</w:t>
      </w:r>
      <w:proofErr w:type="gram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1</w:t>
      </w:r>
      <w:proofErr w:type="gram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=0.</w:t>
      </w:r>
    </w:p>
    <w:p w:rsidR="0051361F" w:rsidRPr="0051361F" w:rsidRDefault="0051361F" w:rsidP="0051361F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</w:rPr>
        <w:tab/>
      </w:r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Плановое значение показателя уровня качества обслуживания потребителей услуг считается достигнутым, если факт соответствует плану с коэффициентом (1+К), где</w:t>
      </w:r>
      <w:proofErr w:type="gram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К</w:t>
      </w:r>
      <w:proofErr w:type="gram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- % допустимого отклонения. То есть 0,8975&lt; 0,8975*(1+0,35)=1,2116. Если плановое значение </w:t>
      </w: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Птсо</w:t>
      </w:r>
      <w:proofErr w:type="spell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достигнуто, значит Ккач</w:t>
      </w:r>
      <w:proofErr w:type="gram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2</w:t>
      </w:r>
      <w:proofErr w:type="gram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=0.</w:t>
      </w:r>
    </w:p>
    <w:p w:rsidR="0051361F" w:rsidRPr="0051361F" w:rsidRDefault="0051361F" w:rsidP="0051361F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>
        <w:rPr>
          <w:rFonts w:ascii="Times New Roman CYR" w:eastAsiaTheme="minorEastAsia" w:hAnsi="Times New Roman CYR" w:cs="Times New Roman CYR"/>
          <w:sz w:val="24"/>
          <w:szCs w:val="24"/>
        </w:rPr>
        <w:tab/>
      </w: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КНК</w:t>
      </w:r>
      <w:proofErr w:type="gram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i</w:t>
      </w:r>
      <w:proofErr w:type="spellEnd"/>
      <w:proofErr w:type="gram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=</w:t>
      </w: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Коб</w:t>
      </w:r>
      <w:proofErr w:type="spell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*</w:t>
      </w: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Пкор</w:t>
      </w:r>
      <w:proofErr w:type="spell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=0*2%=0%, где </w:t>
      </w: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КНКi</w:t>
      </w:r>
      <w:proofErr w:type="spell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– понижающий (повышающий) коэффициент, корректирующий НВВ с учетом надежности и качества оказываемых услуг;</w:t>
      </w:r>
    </w:p>
    <w:p w:rsidR="0051361F" w:rsidRPr="0051361F" w:rsidRDefault="0051361F" w:rsidP="0051361F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proofErr w:type="spellStart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Пкор</w:t>
      </w:r>
      <w:proofErr w:type="spellEnd"/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 xml:space="preserve"> – это максимальный % корректировки (начиная с 2013года=2%) – приказ ФСТ РФ от 26.10.2010 №254-э/1.</w:t>
      </w:r>
    </w:p>
    <w:p w:rsidR="000D5202" w:rsidRDefault="0051361F" w:rsidP="0051361F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>
        <w:rPr>
          <w:rFonts w:ascii="Times New Roman CYR" w:eastAsiaTheme="minorEastAsia" w:hAnsi="Times New Roman CYR" w:cs="Times New Roman CYR"/>
          <w:sz w:val="24"/>
          <w:szCs w:val="24"/>
        </w:rPr>
        <w:tab/>
      </w:r>
      <w:r w:rsidRPr="0051361F">
        <w:rPr>
          <w:rFonts w:ascii="Times New Roman CYR" w:eastAsiaTheme="minorEastAsia" w:hAnsi="Times New Roman CYR" w:cs="Times New Roman CYR"/>
          <w:sz w:val="24"/>
          <w:szCs w:val="24"/>
        </w:rPr>
        <w:t>Таким образом, корректировка необходимой валовой выручки (НВВ) на 2020 год не проводится.</w:t>
      </w:r>
    </w:p>
    <w:p w:rsidR="0051361F" w:rsidRPr="000D5202" w:rsidRDefault="0051361F" w:rsidP="0051361F">
      <w:pPr>
        <w:tabs>
          <w:tab w:val="left" w:pos="0"/>
        </w:tabs>
        <w:jc w:val="both"/>
        <w:rPr>
          <w:rFonts w:eastAsiaTheme="minorEastAsia"/>
          <w:sz w:val="24"/>
          <w:szCs w:val="24"/>
        </w:rPr>
      </w:pPr>
    </w:p>
    <w:p w:rsidR="000D5202" w:rsidRPr="000D5202" w:rsidRDefault="000D5202" w:rsidP="000D5202">
      <w:pPr>
        <w:ind w:firstLine="709"/>
        <w:jc w:val="both"/>
        <w:rPr>
          <w:rFonts w:eastAsiaTheme="minorEastAsia"/>
          <w:b/>
          <w:bCs/>
          <w:i/>
          <w:sz w:val="24"/>
          <w:szCs w:val="24"/>
        </w:rPr>
      </w:pPr>
      <w:r w:rsidRPr="000D5202">
        <w:rPr>
          <w:rFonts w:eastAsiaTheme="minorEastAsia"/>
          <w:b/>
          <w:i/>
          <w:sz w:val="24"/>
          <w:szCs w:val="24"/>
        </w:rPr>
        <w:t xml:space="preserve">3. Корректировка НВВ, </w:t>
      </w:r>
      <w:r w:rsidRPr="000D5202">
        <w:rPr>
          <w:rFonts w:eastAsiaTheme="minorEastAsia"/>
          <w:b/>
          <w:bCs/>
          <w:i/>
          <w:sz w:val="24"/>
          <w:szCs w:val="24"/>
        </w:rPr>
        <w:t xml:space="preserve">связанная с компенсацией незапланированных расходов или полученного убытка, выявленных по итогам последнего истекшего года долгосрочного периода регулирования. </w:t>
      </w:r>
    </w:p>
    <w:p w:rsidR="003B5A91" w:rsidRDefault="003B5A91" w:rsidP="003B5A91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</w:p>
    <w:p w:rsidR="00431EE0" w:rsidRPr="00431EE0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В результате проведенного департаментом анализа за 2018 год установлено, что по содержанию объектов электросетевого хозяйства у организации сформировался недополученный доход в сумме 776,1 </w:t>
      </w:r>
      <w:proofErr w:type="spellStart"/>
      <w:r w:rsidRPr="00431EE0">
        <w:rPr>
          <w:rFonts w:eastAsiaTheme="minorEastAsia"/>
          <w:sz w:val="24"/>
          <w:szCs w:val="24"/>
        </w:rPr>
        <w:t>тыс</w:t>
      </w:r>
      <w:proofErr w:type="gramStart"/>
      <w:r w:rsidRPr="00431EE0">
        <w:rPr>
          <w:rFonts w:eastAsiaTheme="minorEastAsia"/>
          <w:sz w:val="24"/>
          <w:szCs w:val="24"/>
        </w:rPr>
        <w:t>.р</w:t>
      </w:r>
      <w:proofErr w:type="gramEnd"/>
      <w:r w:rsidRPr="00431EE0">
        <w:rPr>
          <w:rFonts w:eastAsiaTheme="minorEastAsia"/>
          <w:sz w:val="24"/>
          <w:szCs w:val="24"/>
        </w:rPr>
        <w:t>уб</w:t>
      </w:r>
      <w:proofErr w:type="spellEnd"/>
      <w:r w:rsidRPr="00431EE0">
        <w:rPr>
          <w:rFonts w:eastAsiaTheme="minorEastAsia"/>
          <w:sz w:val="24"/>
          <w:szCs w:val="24"/>
        </w:rPr>
        <w:t xml:space="preserve">., в том числе: на содержание объектов </w:t>
      </w:r>
      <w:r w:rsidRPr="00431EE0">
        <w:rPr>
          <w:rFonts w:eastAsiaTheme="minorEastAsia"/>
          <w:sz w:val="24"/>
          <w:szCs w:val="24"/>
        </w:rPr>
        <w:lastRenderedPageBreak/>
        <w:t xml:space="preserve">электросетевого хозяйства – 627,0 </w:t>
      </w:r>
      <w:proofErr w:type="spellStart"/>
      <w:r w:rsidRPr="00431EE0">
        <w:rPr>
          <w:rFonts w:eastAsiaTheme="minorEastAsia"/>
          <w:sz w:val="24"/>
          <w:szCs w:val="24"/>
        </w:rPr>
        <w:t>тыс.руб</w:t>
      </w:r>
      <w:proofErr w:type="spellEnd"/>
      <w:r w:rsidRPr="00431EE0">
        <w:rPr>
          <w:rFonts w:eastAsiaTheme="minorEastAsia"/>
          <w:sz w:val="24"/>
          <w:szCs w:val="24"/>
        </w:rPr>
        <w:t xml:space="preserve">., на оплату потерь – 149,2 </w:t>
      </w:r>
      <w:proofErr w:type="spellStart"/>
      <w:r w:rsidRPr="00431EE0">
        <w:rPr>
          <w:rFonts w:eastAsiaTheme="minorEastAsia"/>
          <w:sz w:val="24"/>
          <w:szCs w:val="24"/>
        </w:rPr>
        <w:t>тыс.руб</w:t>
      </w:r>
      <w:proofErr w:type="spellEnd"/>
      <w:r w:rsidRPr="00431EE0">
        <w:rPr>
          <w:rFonts w:eastAsiaTheme="minorEastAsia"/>
          <w:sz w:val="24"/>
          <w:szCs w:val="24"/>
        </w:rPr>
        <w:t xml:space="preserve">., что связано со снижением полезного отпуска. </w:t>
      </w:r>
    </w:p>
    <w:p w:rsidR="00431EE0" w:rsidRPr="00431EE0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В соответствии с п. 7 Основ ценообразования, а также с учетом требований формулы 7(1) Методических указаний № 98-э размер необходимой валовой выручки, сформированный департаментом на 2020 год, будет скорректирован на 776,1 </w:t>
      </w:r>
      <w:proofErr w:type="spellStart"/>
      <w:r w:rsidRPr="00431EE0">
        <w:rPr>
          <w:rFonts w:eastAsiaTheme="minorEastAsia"/>
          <w:sz w:val="24"/>
          <w:szCs w:val="24"/>
        </w:rPr>
        <w:t>тыс</w:t>
      </w:r>
      <w:proofErr w:type="gramStart"/>
      <w:r w:rsidRPr="00431EE0">
        <w:rPr>
          <w:rFonts w:eastAsiaTheme="minorEastAsia"/>
          <w:sz w:val="24"/>
          <w:szCs w:val="24"/>
        </w:rPr>
        <w:t>.р</w:t>
      </w:r>
      <w:proofErr w:type="gramEnd"/>
      <w:r w:rsidRPr="00431EE0">
        <w:rPr>
          <w:rFonts w:eastAsiaTheme="minorEastAsia"/>
          <w:sz w:val="24"/>
          <w:szCs w:val="24"/>
        </w:rPr>
        <w:t>уб</w:t>
      </w:r>
      <w:proofErr w:type="spellEnd"/>
      <w:r w:rsidRPr="00431EE0">
        <w:rPr>
          <w:rFonts w:eastAsiaTheme="minorEastAsia"/>
          <w:sz w:val="24"/>
          <w:szCs w:val="24"/>
        </w:rPr>
        <w:t xml:space="preserve">. (+∆ НВВ). </w:t>
      </w:r>
    </w:p>
    <w:p w:rsidR="00431EE0" w:rsidRPr="00431EE0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По результатам проведенного анализа департаментом выявлены экономически обоснованные дополнительные расходы в размере 30,6 </w:t>
      </w:r>
      <w:proofErr w:type="spellStart"/>
      <w:r w:rsidRPr="00431EE0">
        <w:rPr>
          <w:rFonts w:eastAsiaTheme="minorEastAsia"/>
          <w:sz w:val="24"/>
          <w:szCs w:val="24"/>
        </w:rPr>
        <w:t>тыс</w:t>
      </w:r>
      <w:proofErr w:type="gramStart"/>
      <w:r w:rsidRPr="00431EE0">
        <w:rPr>
          <w:rFonts w:eastAsiaTheme="minorEastAsia"/>
          <w:sz w:val="24"/>
          <w:szCs w:val="24"/>
        </w:rPr>
        <w:t>.р</w:t>
      </w:r>
      <w:proofErr w:type="gramEnd"/>
      <w:r w:rsidRPr="00431EE0">
        <w:rPr>
          <w:rFonts w:eastAsiaTheme="minorEastAsia"/>
          <w:sz w:val="24"/>
          <w:szCs w:val="24"/>
        </w:rPr>
        <w:t>уб</w:t>
      </w:r>
      <w:proofErr w:type="spellEnd"/>
      <w:r w:rsidRPr="00431EE0">
        <w:rPr>
          <w:rFonts w:eastAsiaTheme="minorEastAsia"/>
          <w:sz w:val="24"/>
          <w:szCs w:val="24"/>
        </w:rPr>
        <w:t xml:space="preserve">. в  доле отнесения на услуги по передаче электрической энергии (распределено пропорционально плановому потреблению 47,57%) по статьям: «Амортизация», «Налог на имущество», «Водоснабжение» (+∆НВВ). </w:t>
      </w:r>
    </w:p>
    <w:p w:rsidR="00431EE0" w:rsidRPr="00431EE0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Дополнительные доходы, связанные с недоиспользованием средств по статье «Расходы на тепловую энергию» в  доле отнесения на услуги по передаче электрической энергии (распределено пропорционально плановому потреблению 47,57%) составили 5,2 </w:t>
      </w:r>
      <w:proofErr w:type="spellStart"/>
      <w:r w:rsidRPr="00431EE0">
        <w:rPr>
          <w:rFonts w:eastAsiaTheme="minorEastAsia"/>
          <w:sz w:val="24"/>
          <w:szCs w:val="24"/>
        </w:rPr>
        <w:t>тыс</w:t>
      </w:r>
      <w:proofErr w:type="gramStart"/>
      <w:r w:rsidRPr="00431EE0">
        <w:rPr>
          <w:rFonts w:eastAsiaTheme="minorEastAsia"/>
          <w:sz w:val="24"/>
          <w:szCs w:val="24"/>
        </w:rPr>
        <w:t>.р</w:t>
      </w:r>
      <w:proofErr w:type="gramEnd"/>
      <w:r w:rsidRPr="00431EE0">
        <w:rPr>
          <w:rFonts w:eastAsiaTheme="minorEastAsia"/>
          <w:sz w:val="24"/>
          <w:szCs w:val="24"/>
        </w:rPr>
        <w:t>уб</w:t>
      </w:r>
      <w:proofErr w:type="spellEnd"/>
      <w:r w:rsidRPr="00431EE0">
        <w:rPr>
          <w:rFonts w:eastAsiaTheme="minorEastAsia"/>
          <w:sz w:val="24"/>
          <w:szCs w:val="24"/>
        </w:rPr>
        <w:t>. (-∆НВВ).</w:t>
      </w:r>
    </w:p>
    <w:p w:rsidR="00431EE0" w:rsidRPr="00431EE0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 Также у организации возникли дополнительные доходы, связанные с недоиспользованием средств на покупку технологического расхода электрической энергии (потерь) в размере 904,6 </w:t>
      </w:r>
      <w:proofErr w:type="spellStart"/>
      <w:r w:rsidRPr="00431EE0">
        <w:rPr>
          <w:rFonts w:eastAsiaTheme="minorEastAsia"/>
          <w:sz w:val="24"/>
          <w:szCs w:val="24"/>
        </w:rPr>
        <w:t>тыс</w:t>
      </w:r>
      <w:proofErr w:type="gramStart"/>
      <w:r w:rsidRPr="00431EE0">
        <w:rPr>
          <w:rFonts w:eastAsiaTheme="minorEastAsia"/>
          <w:sz w:val="24"/>
          <w:szCs w:val="24"/>
        </w:rPr>
        <w:t>.р</w:t>
      </w:r>
      <w:proofErr w:type="gramEnd"/>
      <w:r w:rsidRPr="00431EE0">
        <w:rPr>
          <w:rFonts w:eastAsiaTheme="minorEastAsia"/>
          <w:sz w:val="24"/>
          <w:szCs w:val="24"/>
        </w:rPr>
        <w:t>уб</w:t>
      </w:r>
      <w:proofErr w:type="spellEnd"/>
      <w:r w:rsidRPr="00431EE0">
        <w:rPr>
          <w:rFonts w:eastAsiaTheme="minorEastAsia"/>
          <w:sz w:val="24"/>
          <w:szCs w:val="24"/>
        </w:rPr>
        <w:t xml:space="preserve">., обусловленные снижением объема потерь электрической энергии. </w:t>
      </w:r>
    </w:p>
    <w:p w:rsidR="00431EE0" w:rsidRPr="00431EE0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Указанные доходы (расходы) в соответствии с пунктом 7 Основ ценообразования и </w:t>
      </w:r>
      <w:r w:rsidR="00B031B9" w:rsidRPr="00431EE0">
        <w:rPr>
          <w:rFonts w:eastAsiaTheme="minorEastAsia"/>
          <w:sz w:val="24"/>
          <w:szCs w:val="24"/>
        </w:rPr>
        <w:t>пунктом</w:t>
      </w:r>
      <w:r w:rsidRPr="00431EE0">
        <w:rPr>
          <w:rFonts w:eastAsiaTheme="minorEastAsia"/>
          <w:sz w:val="24"/>
          <w:szCs w:val="24"/>
        </w:rPr>
        <w:t xml:space="preserve"> 11 Методических указаний № 98-э подлежат возмещению (изъятию) при корректировке НВВ на 2018 год (+∆НВВ, -∆НВВ).</w:t>
      </w:r>
    </w:p>
    <w:p w:rsidR="000D5202" w:rsidRDefault="00431EE0" w:rsidP="00431EE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431EE0">
        <w:rPr>
          <w:rFonts w:eastAsiaTheme="minorEastAsia"/>
          <w:sz w:val="24"/>
          <w:szCs w:val="24"/>
        </w:rPr>
        <w:t xml:space="preserve">В результате сумма корректировки составит 103,1 </w:t>
      </w:r>
      <w:proofErr w:type="spellStart"/>
      <w:r w:rsidRPr="00431EE0">
        <w:rPr>
          <w:rFonts w:eastAsiaTheme="minorEastAsia"/>
          <w:sz w:val="24"/>
          <w:szCs w:val="24"/>
        </w:rPr>
        <w:t>тыс</w:t>
      </w:r>
      <w:proofErr w:type="gramStart"/>
      <w:r w:rsidRPr="00431EE0">
        <w:rPr>
          <w:rFonts w:eastAsiaTheme="minorEastAsia"/>
          <w:sz w:val="24"/>
          <w:szCs w:val="24"/>
        </w:rPr>
        <w:t>.р</w:t>
      </w:r>
      <w:proofErr w:type="gramEnd"/>
      <w:r w:rsidRPr="00431EE0">
        <w:rPr>
          <w:rFonts w:eastAsiaTheme="minorEastAsia"/>
          <w:sz w:val="24"/>
          <w:szCs w:val="24"/>
        </w:rPr>
        <w:t>уб</w:t>
      </w:r>
      <w:proofErr w:type="spellEnd"/>
      <w:r w:rsidRPr="00431EE0">
        <w:rPr>
          <w:rFonts w:eastAsiaTheme="minorEastAsia"/>
          <w:sz w:val="24"/>
          <w:szCs w:val="24"/>
        </w:rPr>
        <w:t>. (-∆НВВ).</w:t>
      </w:r>
    </w:p>
    <w:p w:rsidR="00431EE0" w:rsidRPr="000D5202" w:rsidRDefault="00431EE0" w:rsidP="00431EE0">
      <w:pPr>
        <w:autoSpaceDE w:val="0"/>
        <w:autoSpaceDN w:val="0"/>
        <w:adjustRightInd w:val="0"/>
        <w:ind w:firstLine="709"/>
        <w:jc w:val="both"/>
        <w:rPr>
          <w:rFonts w:asciiTheme="minorHAnsi" w:eastAsiaTheme="minorEastAsia" w:hAnsiTheme="minorHAnsi" w:cstheme="minorBidi"/>
          <w:iCs/>
          <w:sz w:val="24"/>
          <w:szCs w:val="24"/>
        </w:rPr>
      </w:pPr>
    </w:p>
    <w:p w:rsidR="000D5202" w:rsidRPr="000D5202" w:rsidRDefault="000D5202" w:rsidP="000D5202">
      <w:pPr>
        <w:tabs>
          <w:tab w:val="left" w:pos="0"/>
          <w:tab w:val="left" w:pos="993"/>
        </w:tabs>
        <w:ind w:firstLine="709"/>
        <w:jc w:val="both"/>
        <w:rPr>
          <w:rFonts w:eastAsiaTheme="minorEastAsia"/>
          <w:b/>
          <w:i/>
          <w:sz w:val="24"/>
          <w:szCs w:val="24"/>
        </w:rPr>
      </w:pPr>
      <w:r w:rsidRPr="000D5202">
        <w:rPr>
          <w:rFonts w:eastAsiaTheme="minorEastAsia"/>
          <w:b/>
          <w:i/>
          <w:sz w:val="24"/>
          <w:szCs w:val="24"/>
        </w:rPr>
        <w:t>4. Скорректированный расчёт необходимой валовой выручки на 20</w:t>
      </w:r>
      <w:r w:rsidR="00345E81">
        <w:rPr>
          <w:rFonts w:eastAsiaTheme="minorEastAsia"/>
          <w:b/>
          <w:i/>
          <w:sz w:val="24"/>
          <w:szCs w:val="24"/>
        </w:rPr>
        <w:t>20</w:t>
      </w:r>
      <w:r w:rsidRPr="000D5202">
        <w:rPr>
          <w:rFonts w:eastAsiaTheme="minorEastAsia"/>
          <w:b/>
          <w:i/>
          <w:sz w:val="24"/>
          <w:szCs w:val="24"/>
        </w:rPr>
        <w:t xml:space="preserve"> г. приведён в таблице </w:t>
      </w:r>
      <w:r w:rsidR="000751F2">
        <w:rPr>
          <w:rFonts w:eastAsiaTheme="minorEastAsia"/>
          <w:b/>
          <w:i/>
          <w:sz w:val="24"/>
          <w:szCs w:val="24"/>
        </w:rPr>
        <w:t>1</w:t>
      </w:r>
      <w:r w:rsidRPr="000D5202">
        <w:rPr>
          <w:rFonts w:eastAsiaTheme="minorEastAsia"/>
          <w:b/>
          <w:i/>
          <w:sz w:val="24"/>
          <w:szCs w:val="24"/>
        </w:rPr>
        <w:t>.</w:t>
      </w:r>
    </w:p>
    <w:p w:rsidR="00397BA4" w:rsidRPr="00950D29" w:rsidRDefault="00397BA4" w:rsidP="00397BA4">
      <w:pPr>
        <w:tabs>
          <w:tab w:val="left" w:pos="851"/>
          <w:tab w:val="left" w:pos="993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950D29">
        <w:rPr>
          <w:color w:val="000000"/>
          <w:sz w:val="24"/>
          <w:szCs w:val="24"/>
        </w:rPr>
        <w:t xml:space="preserve">Таблица </w:t>
      </w:r>
      <w:r w:rsidR="000751F2">
        <w:rPr>
          <w:color w:val="000000"/>
          <w:sz w:val="24"/>
          <w:szCs w:val="24"/>
        </w:rPr>
        <w:t>1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418"/>
        <w:gridCol w:w="1559"/>
        <w:gridCol w:w="1701"/>
      </w:tblGrid>
      <w:tr w:rsidR="00345E81" w:rsidRPr="00950D29" w:rsidTr="00345E81">
        <w:trPr>
          <w:trHeight w:val="633"/>
        </w:trPr>
        <w:tc>
          <w:tcPr>
            <w:tcW w:w="851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  <w:rPr>
                <w:b/>
                <w:bCs/>
                <w:color w:val="000000"/>
              </w:rPr>
            </w:pPr>
            <w:r w:rsidRPr="00950D29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950D29">
              <w:rPr>
                <w:b/>
                <w:bCs/>
                <w:color w:val="000000"/>
              </w:rPr>
              <w:t>п.п</w:t>
            </w:r>
            <w:proofErr w:type="spellEnd"/>
            <w:r w:rsidRPr="00950D29">
              <w:rPr>
                <w:b/>
                <w:bCs/>
                <w:color w:val="000000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  <w:rPr>
                <w:b/>
                <w:bCs/>
                <w:color w:val="000000"/>
              </w:rPr>
            </w:pPr>
            <w:r w:rsidRPr="00950D29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  <w:rPr>
                <w:b/>
                <w:bCs/>
                <w:color w:val="000000"/>
              </w:rPr>
            </w:pPr>
            <w:r w:rsidRPr="00950D29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E81" w:rsidRPr="00950D29" w:rsidRDefault="00345E81" w:rsidP="00397BA4">
            <w:pPr>
              <w:jc w:val="center"/>
              <w:rPr>
                <w:b/>
                <w:bCs/>
                <w:color w:val="000000"/>
              </w:rPr>
            </w:pPr>
            <w:r w:rsidRPr="00950D29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9</w:t>
            </w:r>
            <w:r w:rsidRPr="00950D29">
              <w:rPr>
                <w:b/>
                <w:bCs/>
                <w:color w:val="000000"/>
              </w:rPr>
              <w:t xml:space="preserve"> (базовый уровень)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E81" w:rsidRPr="00950D29" w:rsidRDefault="00345E81" w:rsidP="00397BA4">
            <w:pPr>
              <w:jc w:val="center"/>
              <w:rPr>
                <w:b/>
                <w:bCs/>
                <w:color w:val="000000"/>
              </w:rPr>
            </w:pPr>
            <w:r w:rsidRPr="00950D29">
              <w:rPr>
                <w:b/>
                <w:bCs/>
                <w:color w:val="000000"/>
              </w:rPr>
              <w:t>2020</w:t>
            </w:r>
          </w:p>
        </w:tc>
      </w:tr>
      <w:tr w:rsidR="00397BA4" w:rsidRPr="00950D29" w:rsidTr="00397BA4">
        <w:trPr>
          <w:trHeight w:val="297"/>
        </w:trPr>
        <w:tc>
          <w:tcPr>
            <w:tcW w:w="9923" w:type="dxa"/>
            <w:gridSpan w:val="5"/>
            <w:shd w:val="clear" w:color="auto" w:fill="auto"/>
            <w:vAlign w:val="bottom"/>
            <w:hideMark/>
          </w:tcPr>
          <w:p w:rsidR="00397BA4" w:rsidRPr="00950D29" w:rsidRDefault="00397BA4" w:rsidP="00397BA4">
            <w:pPr>
              <w:jc w:val="center"/>
              <w:rPr>
                <w:b/>
                <w:bCs/>
                <w:sz w:val="24"/>
                <w:szCs w:val="24"/>
              </w:rPr>
            </w:pPr>
            <w:r w:rsidRPr="00950D29">
              <w:rPr>
                <w:b/>
                <w:bCs/>
                <w:sz w:val="22"/>
                <w:szCs w:val="22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345E81" w:rsidRPr="00950D29" w:rsidTr="00345E81">
        <w:trPr>
          <w:trHeight w:val="600"/>
        </w:trPr>
        <w:tc>
          <w:tcPr>
            <w:tcW w:w="851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</w:pPr>
            <w:r w:rsidRPr="00950D29">
              <w:t>1.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r w:rsidRPr="00950D29">
              <w:t>Индекс эффективности подконтрольных 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</w:pPr>
            <w:r w:rsidRPr="00950D29"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E81" w:rsidRPr="00E175BE" w:rsidRDefault="00345E81" w:rsidP="00397BA4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E81" w:rsidRPr="00E175BE" w:rsidRDefault="00345E81" w:rsidP="00397BA4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2%</w:t>
            </w:r>
          </w:p>
        </w:tc>
      </w:tr>
      <w:tr w:rsidR="00345E81" w:rsidRPr="00950D29" w:rsidTr="00345E81">
        <w:trPr>
          <w:trHeight w:val="809"/>
        </w:trPr>
        <w:tc>
          <w:tcPr>
            <w:tcW w:w="851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</w:pPr>
            <w:r w:rsidRPr="00950D29">
              <w:t>2.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r w:rsidRPr="00950D29">
              <w:t>Коэффициент эластичности подконтрольных расходов по количеству активов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</w:pPr>
            <w:r w:rsidRPr="00950D29"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E81" w:rsidRPr="00E175BE" w:rsidRDefault="00345E81" w:rsidP="00397BA4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E81" w:rsidRPr="00E175BE" w:rsidRDefault="00345E81" w:rsidP="00397BA4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0,75</w:t>
            </w:r>
          </w:p>
        </w:tc>
      </w:tr>
      <w:tr w:rsidR="00345E81" w:rsidRPr="00950D29" w:rsidTr="00345E81">
        <w:trPr>
          <w:trHeight w:val="1034"/>
        </w:trPr>
        <w:tc>
          <w:tcPr>
            <w:tcW w:w="851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</w:pPr>
            <w:r w:rsidRPr="00950D29">
              <w:t>3.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r w:rsidRPr="00950D29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</w:pPr>
            <w:r w:rsidRPr="00950D29"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E81" w:rsidRPr="00E175BE" w:rsidRDefault="00345E81" w:rsidP="00397BA4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E81" w:rsidRPr="00E175BE" w:rsidRDefault="00345E81" w:rsidP="00397BA4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2%</w:t>
            </w:r>
          </w:p>
        </w:tc>
      </w:tr>
      <w:tr w:rsidR="00397BA4" w:rsidRPr="00950D29" w:rsidTr="00397BA4">
        <w:trPr>
          <w:trHeight w:val="315"/>
        </w:trPr>
        <w:tc>
          <w:tcPr>
            <w:tcW w:w="9923" w:type="dxa"/>
            <w:gridSpan w:val="5"/>
            <w:shd w:val="clear" w:color="auto" w:fill="auto"/>
            <w:vAlign w:val="center"/>
            <w:hideMark/>
          </w:tcPr>
          <w:p w:rsidR="00397BA4" w:rsidRPr="00950D29" w:rsidRDefault="00397BA4" w:rsidP="00397BA4">
            <w:pPr>
              <w:jc w:val="center"/>
              <w:rPr>
                <w:b/>
                <w:bCs/>
                <w:sz w:val="24"/>
                <w:szCs w:val="24"/>
              </w:rPr>
            </w:pPr>
            <w:r w:rsidRPr="00950D29">
              <w:rPr>
                <w:b/>
                <w:bCs/>
                <w:sz w:val="22"/>
                <w:szCs w:val="22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2209C0" w:rsidRPr="00950D29" w:rsidTr="00345E81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1.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r w:rsidRPr="00950D29">
              <w:t>Индекс потребительских цен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09C0" w:rsidRPr="00E175BE" w:rsidRDefault="002209C0" w:rsidP="00397B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09C0" w:rsidRPr="00E175BE" w:rsidRDefault="002209C0" w:rsidP="002209C0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1,03</w:t>
            </w:r>
          </w:p>
        </w:tc>
      </w:tr>
      <w:tr w:rsidR="002209C0" w:rsidRPr="00950D29" w:rsidTr="00345E81">
        <w:trPr>
          <w:trHeight w:val="361"/>
        </w:trPr>
        <w:tc>
          <w:tcPr>
            <w:tcW w:w="851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2.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r w:rsidRPr="00950D29">
              <w:t>Количество активов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у.е.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09C0" w:rsidRPr="00E175BE" w:rsidRDefault="002209C0" w:rsidP="00397B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75BE">
              <w:rPr>
                <w:b/>
                <w:bCs/>
                <w:color w:val="000000"/>
                <w:sz w:val="22"/>
                <w:szCs w:val="22"/>
              </w:rPr>
              <w:t>324,21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09C0" w:rsidRPr="00E175BE" w:rsidRDefault="002209C0" w:rsidP="0022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75BE">
              <w:rPr>
                <w:b/>
                <w:bCs/>
                <w:color w:val="000000"/>
                <w:sz w:val="22"/>
                <w:szCs w:val="22"/>
              </w:rPr>
              <w:t>324,21</w:t>
            </w:r>
          </w:p>
        </w:tc>
      </w:tr>
      <w:tr w:rsidR="002209C0" w:rsidRPr="00950D29" w:rsidTr="00345E81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3.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r w:rsidRPr="00950D29">
              <w:t>Индекс изменения количества активов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09C0" w:rsidRPr="00E175BE" w:rsidRDefault="002209C0" w:rsidP="00397B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09C0" w:rsidRPr="00E175BE" w:rsidRDefault="002209C0" w:rsidP="002209C0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0,00</w:t>
            </w:r>
          </w:p>
        </w:tc>
      </w:tr>
      <w:tr w:rsidR="002209C0" w:rsidRPr="00950D29" w:rsidTr="00345E81">
        <w:trPr>
          <w:trHeight w:val="330"/>
        </w:trPr>
        <w:tc>
          <w:tcPr>
            <w:tcW w:w="851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pPr>
              <w:jc w:val="center"/>
            </w:pPr>
            <w:r w:rsidRPr="00950D29">
              <w:t>4.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r w:rsidRPr="00950D29">
              <w:t>Итого коэффициент индексации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209C0" w:rsidRPr="00950D29" w:rsidRDefault="002209C0" w:rsidP="00397BA4">
            <w:r w:rsidRPr="00950D29"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09C0" w:rsidRPr="00E175BE" w:rsidRDefault="002209C0" w:rsidP="00397B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09C0" w:rsidRPr="00E175BE" w:rsidRDefault="002209C0" w:rsidP="002209C0">
            <w:pPr>
              <w:jc w:val="center"/>
              <w:rPr>
                <w:sz w:val="22"/>
                <w:szCs w:val="22"/>
              </w:rPr>
            </w:pPr>
            <w:r w:rsidRPr="00E175BE">
              <w:rPr>
                <w:sz w:val="22"/>
                <w:szCs w:val="22"/>
              </w:rPr>
              <w:t>1,009</w:t>
            </w:r>
          </w:p>
        </w:tc>
      </w:tr>
      <w:tr w:rsidR="00397BA4" w:rsidRPr="00950D29" w:rsidTr="00397BA4">
        <w:trPr>
          <w:trHeight w:val="322"/>
        </w:trPr>
        <w:tc>
          <w:tcPr>
            <w:tcW w:w="9923" w:type="dxa"/>
            <w:gridSpan w:val="5"/>
            <w:shd w:val="clear" w:color="auto" w:fill="auto"/>
            <w:noWrap/>
            <w:vAlign w:val="center"/>
            <w:hideMark/>
          </w:tcPr>
          <w:p w:rsidR="00397BA4" w:rsidRPr="00950D29" w:rsidRDefault="00397BA4" w:rsidP="00397BA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0D29">
              <w:rPr>
                <w:b/>
                <w:color w:val="000000"/>
                <w:sz w:val="22"/>
                <w:szCs w:val="22"/>
              </w:rPr>
              <w:t>Расчет подконтрольных расходов</w:t>
            </w:r>
          </w:p>
        </w:tc>
      </w:tr>
      <w:tr w:rsidR="00574829" w:rsidRPr="00950D29" w:rsidTr="00345E81">
        <w:trPr>
          <w:trHeight w:val="31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1.1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Материальные затраты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397B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317,3</w:t>
            </w:r>
          </w:p>
        </w:tc>
      </w:tr>
      <w:tr w:rsidR="00574829" w:rsidRPr="00950D29" w:rsidTr="00345E8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1.1.1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397BA4">
            <w:pPr>
              <w:ind w:firstLineChars="100" w:firstLine="200"/>
              <w:rPr>
                <w:color w:val="000000"/>
              </w:rPr>
            </w:pPr>
            <w:r w:rsidRPr="00253EB0">
              <w:rPr>
                <w:color w:val="000000"/>
              </w:rPr>
              <w:t>Сырье, материалы, запасные части, инструмент, топливо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397B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301,9</w:t>
            </w:r>
          </w:p>
        </w:tc>
      </w:tr>
      <w:tr w:rsidR="00574829" w:rsidRPr="00950D29" w:rsidTr="00345E81">
        <w:trPr>
          <w:trHeight w:val="64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lastRenderedPageBreak/>
              <w:t>1.1.2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90048F">
            <w:pPr>
              <w:ind w:firstLineChars="100" w:firstLine="200"/>
              <w:rPr>
                <w:color w:val="000000"/>
              </w:rPr>
            </w:pPr>
            <w:r w:rsidRPr="00253EB0">
              <w:rPr>
                <w:color w:val="000000"/>
              </w:rPr>
              <w:t xml:space="preserve">Работы и услуги производственного характера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397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15,4</w:t>
            </w:r>
          </w:p>
        </w:tc>
      </w:tr>
      <w:tr w:rsidR="00574829" w:rsidRPr="00950D29" w:rsidTr="00345E81">
        <w:trPr>
          <w:trHeight w:val="26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1.2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Расходы на оплату труда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sz w:val="16"/>
                <w:szCs w:val="16"/>
              </w:rPr>
            </w:pPr>
            <w:proofErr w:type="spellStart"/>
            <w:r w:rsidRPr="003C4C6E">
              <w:rPr>
                <w:sz w:val="16"/>
                <w:szCs w:val="16"/>
              </w:rPr>
              <w:t>тыс</w:t>
            </w:r>
            <w:proofErr w:type="gramStart"/>
            <w:r w:rsidRPr="003C4C6E">
              <w:rPr>
                <w:sz w:val="16"/>
                <w:szCs w:val="16"/>
              </w:rPr>
              <w:t>.р</w:t>
            </w:r>
            <w:proofErr w:type="gramEnd"/>
            <w:r w:rsidRPr="003C4C6E">
              <w:rPr>
                <w:sz w:val="16"/>
                <w:szCs w:val="16"/>
              </w:rPr>
              <w:t>уб</w:t>
            </w:r>
            <w:proofErr w:type="spellEnd"/>
            <w:r w:rsidRPr="003C4C6E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397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1 040,7</w:t>
            </w:r>
          </w:p>
        </w:tc>
      </w:tr>
      <w:tr w:rsidR="00574829" w:rsidRPr="00950D29" w:rsidTr="00345E8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1.3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Про</w:t>
            </w:r>
            <w:r>
              <w:rPr>
                <w:color w:val="000000"/>
              </w:rPr>
              <w:t>чие расходы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sz w:val="16"/>
                <w:szCs w:val="16"/>
              </w:rPr>
            </w:pPr>
            <w:proofErr w:type="spellStart"/>
            <w:r w:rsidRPr="003C4C6E">
              <w:rPr>
                <w:sz w:val="16"/>
                <w:szCs w:val="16"/>
              </w:rPr>
              <w:t>тыс</w:t>
            </w:r>
            <w:proofErr w:type="gramStart"/>
            <w:r w:rsidRPr="003C4C6E">
              <w:rPr>
                <w:sz w:val="16"/>
                <w:szCs w:val="16"/>
              </w:rPr>
              <w:t>.р</w:t>
            </w:r>
            <w:proofErr w:type="gramEnd"/>
            <w:r w:rsidRPr="003C4C6E">
              <w:rPr>
                <w:sz w:val="16"/>
                <w:szCs w:val="16"/>
              </w:rPr>
              <w:t>уб</w:t>
            </w:r>
            <w:proofErr w:type="spellEnd"/>
            <w:r w:rsidRPr="003C4C6E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397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78,9</w:t>
            </w:r>
          </w:p>
        </w:tc>
      </w:tr>
      <w:tr w:rsidR="00345E81" w:rsidRPr="00950D29" w:rsidTr="00345E81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45E81" w:rsidRPr="00950D29" w:rsidRDefault="00345E81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1.4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45E81" w:rsidRPr="00253EB0" w:rsidRDefault="00345E81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Подконтрольные расходы из прибыли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45E81" w:rsidRPr="003C4C6E" w:rsidRDefault="00345E81" w:rsidP="00397BA4">
            <w:pPr>
              <w:jc w:val="center"/>
              <w:rPr>
                <w:sz w:val="16"/>
                <w:szCs w:val="16"/>
              </w:rPr>
            </w:pPr>
            <w:proofErr w:type="spellStart"/>
            <w:r w:rsidRPr="003C4C6E">
              <w:rPr>
                <w:sz w:val="16"/>
                <w:szCs w:val="16"/>
              </w:rPr>
              <w:t>тыс</w:t>
            </w:r>
            <w:proofErr w:type="gramStart"/>
            <w:r w:rsidRPr="003C4C6E">
              <w:rPr>
                <w:sz w:val="16"/>
                <w:szCs w:val="16"/>
              </w:rPr>
              <w:t>.р</w:t>
            </w:r>
            <w:proofErr w:type="gramEnd"/>
            <w:r w:rsidRPr="003C4C6E">
              <w:rPr>
                <w:sz w:val="16"/>
                <w:szCs w:val="16"/>
              </w:rPr>
              <w:t>уб</w:t>
            </w:r>
            <w:proofErr w:type="spellEnd"/>
            <w:r w:rsidRPr="003C4C6E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E81" w:rsidRPr="00D12BF3" w:rsidRDefault="00345E81" w:rsidP="00397BA4">
            <w:pPr>
              <w:jc w:val="center"/>
            </w:pPr>
            <w:r w:rsidRPr="00D12BF3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E81" w:rsidRPr="00D12BF3" w:rsidRDefault="00345E81" w:rsidP="00397BA4">
            <w:pPr>
              <w:jc w:val="center"/>
            </w:pPr>
          </w:p>
        </w:tc>
      </w:tr>
      <w:tr w:rsidR="00574829" w:rsidRPr="00950D29" w:rsidTr="00345E81"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bCs/>
                <w:sz w:val="18"/>
                <w:szCs w:val="18"/>
              </w:rPr>
            </w:pPr>
            <w:r w:rsidRPr="00950D29">
              <w:rPr>
                <w:bCs/>
                <w:sz w:val="18"/>
                <w:szCs w:val="18"/>
              </w:rPr>
              <w:t>1.5.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397BA4">
            <w:pPr>
              <w:rPr>
                <w:bCs/>
              </w:rPr>
            </w:pPr>
            <w:r w:rsidRPr="00253EB0">
              <w:rPr>
                <w:bCs/>
              </w:rPr>
              <w:t>Электроэнергия на хоз. нужды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sz w:val="16"/>
                <w:szCs w:val="16"/>
              </w:rPr>
            </w:pPr>
            <w:proofErr w:type="spellStart"/>
            <w:r w:rsidRPr="003C4C6E">
              <w:rPr>
                <w:sz w:val="16"/>
                <w:szCs w:val="16"/>
              </w:rPr>
              <w:t>тыс</w:t>
            </w:r>
            <w:proofErr w:type="gramStart"/>
            <w:r w:rsidRPr="003C4C6E">
              <w:rPr>
                <w:sz w:val="16"/>
                <w:szCs w:val="16"/>
              </w:rPr>
              <w:t>.р</w:t>
            </w:r>
            <w:proofErr w:type="gramEnd"/>
            <w:r w:rsidRPr="003C4C6E">
              <w:rPr>
                <w:sz w:val="16"/>
                <w:szCs w:val="16"/>
              </w:rPr>
              <w:t>уб</w:t>
            </w:r>
            <w:proofErr w:type="spellEnd"/>
            <w:r w:rsidRPr="003C4C6E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 w:rsidP="005748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17,5</w:t>
            </w:r>
          </w:p>
        </w:tc>
      </w:tr>
      <w:tr w:rsidR="00574829" w:rsidRPr="00950D29" w:rsidTr="00345E81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74829" w:rsidRPr="00950D29" w:rsidRDefault="00574829" w:rsidP="00397BA4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950D2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574829" w:rsidRPr="00253EB0" w:rsidRDefault="00574829" w:rsidP="00397BA4">
            <w:pPr>
              <w:rPr>
                <w:b/>
                <w:bCs/>
                <w:color w:val="000000"/>
              </w:rPr>
            </w:pPr>
            <w:r w:rsidRPr="00253EB0">
              <w:rPr>
                <w:b/>
                <w:bCs/>
                <w:color w:val="000000"/>
              </w:rPr>
              <w:t>ИТОГО подконтрольные расходы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4829" w:rsidRPr="003C4C6E" w:rsidRDefault="00574829" w:rsidP="00397B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829" w:rsidRDefault="00574829" w:rsidP="005748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1 440,8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29" w:rsidRDefault="00574829" w:rsidP="005748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1 454,3</w:t>
            </w:r>
          </w:p>
        </w:tc>
      </w:tr>
      <w:tr w:rsidR="00397BA4" w:rsidRPr="00253EB0" w:rsidTr="00397BA4">
        <w:trPr>
          <w:trHeight w:val="245"/>
        </w:trPr>
        <w:tc>
          <w:tcPr>
            <w:tcW w:w="9923" w:type="dxa"/>
            <w:gridSpan w:val="5"/>
            <w:shd w:val="clear" w:color="auto" w:fill="auto"/>
            <w:vAlign w:val="center"/>
            <w:hideMark/>
          </w:tcPr>
          <w:p w:rsidR="00397BA4" w:rsidRPr="00253EB0" w:rsidRDefault="00397BA4" w:rsidP="00397BA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3EB0">
              <w:rPr>
                <w:b/>
                <w:color w:val="000000"/>
                <w:sz w:val="24"/>
                <w:szCs w:val="24"/>
              </w:rPr>
              <w:t>Расчет неподконтрольных расходов</w:t>
            </w:r>
          </w:p>
        </w:tc>
      </w:tr>
      <w:tr w:rsidR="00345E81" w:rsidRPr="00950D29" w:rsidTr="00345E81">
        <w:trPr>
          <w:trHeight w:val="245"/>
        </w:trPr>
        <w:tc>
          <w:tcPr>
            <w:tcW w:w="851" w:type="dxa"/>
            <w:shd w:val="clear" w:color="auto" w:fill="auto"/>
            <w:vAlign w:val="center"/>
            <w:hideMark/>
          </w:tcPr>
          <w:p w:rsidR="00345E81" w:rsidRPr="00950D29" w:rsidRDefault="00345E81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2.1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45E81" w:rsidRPr="00253EB0" w:rsidRDefault="00345E81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Оплата услуг ОАО "ФСК ЕЭС"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45E81" w:rsidRPr="003C4C6E" w:rsidRDefault="00345E81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E81" w:rsidRPr="00950D29" w:rsidRDefault="00345E81" w:rsidP="00397BA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5E81" w:rsidRPr="00950D29" w:rsidRDefault="00345E81" w:rsidP="00397B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F38AA" w:rsidRPr="00950D29" w:rsidTr="00AF38AA">
        <w:trPr>
          <w:trHeight w:val="208"/>
        </w:trPr>
        <w:tc>
          <w:tcPr>
            <w:tcW w:w="851" w:type="dxa"/>
            <w:shd w:val="clear" w:color="auto" w:fill="auto"/>
            <w:vAlign w:val="center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2.2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proofErr w:type="spellStart"/>
            <w:r w:rsidRPr="00253EB0">
              <w:rPr>
                <w:color w:val="000000"/>
              </w:rPr>
              <w:t>Теплоэнергия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141,7</w:t>
            </w:r>
          </w:p>
        </w:tc>
      </w:tr>
      <w:tr w:rsidR="00AF38AA" w:rsidRPr="00950D29" w:rsidTr="00AF38AA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AF38AA" w:rsidRPr="00253EB0" w:rsidRDefault="00AF38AA" w:rsidP="00397BA4">
            <w:pPr>
              <w:rPr>
                <w:color w:val="000000"/>
              </w:rPr>
            </w:pPr>
            <w:r>
              <w:rPr>
                <w:color w:val="000000"/>
              </w:rPr>
              <w:t>Водоснабжение и водоотведение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1,6</w:t>
            </w:r>
          </w:p>
        </w:tc>
      </w:tr>
      <w:tr w:rsidR="00AF38AA" w:rsidRPr="00950D29" w:rsidTr="00AF38AA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2.4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Плата за аренду имущества и лизинг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127,5</w:t>
            </w:r>
          </w:p>
        </w:tc>
      </w:tr>
      <w:tr w:rsidR="00AF38AA" w:rsidRPr="00950D29" w:rsidTr="00AF38AA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Налоги,</w:t>
            </w:r>
            <w:r>
              <w:rPr>
                <w:color w:val="000000"/>
              </w:rPr>
              <w:t xml:space="preserve"> </w:t>
            </w:r>
            <w:r w:rsidRPr="00253EB0">
              <w:rPr>
                <w:color w:val="000000"/>
              </w:rPr>
              <w:t>всего, в том числе: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7,0</w:t>
            </w:r>
          </w:p>
        </w:tc>
      </w:tr>
      <w:tr w:rsidR="00AF38AA" w:rsidRPr="00950D29" w:rsidTr="00AF38AA">
        <w:trPr>
          <w:trHeight w:val="22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  <w:r w:rsidRPr="00950D29">
              <w:rPr>
                <w:sz w:val="18"/>
                <w:szCs w:val="18"/>
              </w:rPr>
              <w:t>.1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ind w:firstLineChars="100" w:firstLine="200"/>
              <w:rPr>
                <w:i/>
                <w:iCs/>
                <w:color w:val="000000"/>
              </w:rPr>
            </w:pPr>
            <w:r w:rsidRPr="00253EB0">
              <w:rPr>
                <w:i/>
                <w:iCs/>
                <w:color w:val="000000"/>
              </w:rPr>
              <w:t>плата за землю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1,8</w:t>
            </w:r>
          </w:p>
        </w:tc>
      </w:tr>
      <w:tr w:rsidR="00AF38AA" w:rsidRPr="00950D29" w:rsidTr="00AF38AA">
        <w:trPr>
          <w:trHeight w:val="17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  <w:r w:rsidRPr="00950D29">
              <w:rPr>
                <w:sz w:val="18"/>
                <w:szCs w:val="18"/>
              </w:rPr>
              <w:t>.2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ind w:firstLineChars="100" w:firstLine="200"/>
              <w:rPr>
                <w:i/>
                <w:iCs/>
                <w:color w:val="000000"/>
              </w:rPr>
            </w:pPr>
            <w:r w:rsidRPr="00253EB0">
              <w:rPr>
                <w:i/>
                <w:iCs/>
                <w:color w:val="000000"/>
              </w:rPr>
              <w:t>налог на имущество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5,1</w:t>
            </w:r>
          </w:p>
        </w:tc>
      </w:tr>
      <w:tr w:rsidR="00AF38AA" w:rsidRPr="00950D29" w:rsidTr="00AF38AA">
        <w:trPr>
          <w:trHeight w:val="13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  <w:r w:rsidRPr="00950D29">
              <w:rPr>
                <w:sz w:val="18"/>
                <w:szCs w:val="18"/>
              </w:rPr>
              <w:t>.3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ind w:firstLineChars="100" w:firstLine="200"/>
              <w:rPr>
                <w:i/>
                <w:iCs/>
                <w:color w:val="000000"/>
              </w:rPr>
            </w:pPr>
            <w:r w:rsidRPr="00253EB0">
              <w:rPr>
                <w:i/>
                <w:iCs/>
                <w:color w:val="000000"/>
              </w:rPr>
              <w:t>прочие налоги и сборы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</w:p>
        </w:tc>
      </w:tr>
      <w:tr w:rsidR="00AF38AA" w:rsidRPr="00950D29" w:rsidTr="00AF38AA">
        <w:trPr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Страховые взносы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311,4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314,3</w:t>
            </w:r>
          </w:p>
        </w:tc>
      </w:tr>
      <w:tr w:rsidR="00AF38AA" w:rsidRPr="00950D29" w:rsidTr="00AF38AA">
        <w:trPr>
          <w:trHeight w:val="25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Прочие неподконтрольные расходы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</w:p>
        </w:tc>
      </w:tr>
      <w:tr w:rsidR="00AF38AA" w:rsidRPr="00950D29" w:rsidTr="00AF38AA">
        <w:trPr>
          <w:trHeight w:val="24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Налог на прибыль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</w:p>
        </w:tc>
      </w:tr>
      <w:tr w:rsidR="00AF38AA" w:rsidRPr="00950D29" w:rsidTr="00AF38AA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Выпадающие доходы по п.71 Основ ценообразования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</w:p>
        </w:tc>
      </w:tr>
      <w:tr w:rsidR="00AF38AA" w:rsidRPr="00950D29" w:rsidTr="00AF38AA">
        <w:trPr>
          <w:trHeight w:val="25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Амортизация ОС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7,4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sz w:val="22"/>
                <w:szCs w:val="22"/>
              </w:rPr>
            </w:pPr>
            <w:r w:rsidRPr="00AF38AA">
              <w:rPr>
                <w:sz w:val="22"/>
                <w:szCs w:val="22"/>
              </w:rPr>
              <w:t>20,2</w:t>
            </w:r>
          </w:p>
        </w:tc>
      </w:tr>
      <w:tr w:rsidR="00AF38AA" w:rsidRPr="00950D29" w:rsidTr="00AF38AA">
        <w:trPr>
          <w:trHeight w:val="25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394" w:type="dxa"/>
            <w:shd w:val="clear" w:color="auto" w:fill="auto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color w:val="000000"/>
              </w:rPr>
              <w:t>Прибыль на капитальные вложения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40674B" w:rsidRDefault="00AF38AA" w:rsidP="00AF38AA">
            <w:pPr>
              <w:jc w:val="center"/>
            </w:pPr>
          </w:p>
        </w:tc>
      </w:tr>
      <w:tr w:rsidR="00AF38AA" w:rsidRPr="00950D29" w:rsidTr="00AF38AA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F38AA" w:rsidRPr="00950D29" w:rsidRDefault="00AF38AA" w:rsidP="00397B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0D2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F38AA" w:rsidRPr="0090048F" w:rsidRDefault="00AF38AA" w:rsidP="00397BA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0048F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527,9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Default="00AF38AA" w:rsidP="00AF38AA">
            <w:pPr>
              <w:jc w:val="center"/>
            </w:pPr>
            <w:r w:rsidRPr="00AF38AA">
              <w:rPr>
                <w:b/>
                <w:bCs/>
                <w:sz w:val="22"/>
                <w:szCs w:val="22"/>
              </w:rPr>
              <w:t>612,2</w:t>
            </w:r>
          </w:p>
        </w:tc>
      </w:tr>
      <w:tr w:rsidR="0090016C" w:rsidRPr="00950D29" w:rsidTr="00AF38AA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</w:tcPr>
          <w:p w:rsidR="0090016C" w:rsidRPr="00950D29" w:rsidRDefault="0090016C" w:rsidP="00397B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90016C" w:rsidRPr="0090048F" w:rsidRDefault="0090016C" w:rsidP="00397BA4">
            <w:pPr>
              <w:rPr>
                <w:b/>
                <w:bCs/>
                <w:sz w:val="18"/>
                <w:szCs w:val="18"/>
              </w:rPr>
            </w:pPr>
            <w:r w:rsidRPr="0090048F">
              <w:rPr>
                <w:b/>
                <w:bCs/>
                <w:sz w:val="18"/>
                <w:szCs w:val="18"/>
              </w:rPr>
              <w:t>Корректировка по результатам анализа ПХД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16C" w:rsidRPr="003C4C6E" w:rsidRDefault="0090016C" w:rsidP="00397B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016C" w:rsidRPr="00D12BF3" w:rsidRDefault="0090016C" w:rsidP="00397BA4">
            <w:pPr>
              <w:jc w:val="center"/>
              <w:rPr>
                <w:b/>
                <w:sz w:val="22"/>
                <w:szCs w:val="22"/>
              </w:rPr>
            </w:pPr>
            <w:r w:rsidRPr="00D12BF3">
              <w:rPr>
                <w:b/>
                <w:sz w:val="22"/>
                <w:szCs w:val="22"/>
              </w:rPr>
              <w:t>16,6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016C" w:rsidRPr="00A75C02" w:rsidRDefault="0090016C" w:rsidP="00AF38AA">
            <w:pPr>
              <w:jc w:val="center"/>
              <w:rPr>
                <w:b/>
                <w:sz w:val="22"/>
                <w:szCs w:val="22"/>
              </w:rPr>
            </w:pPr>
            <w:r w:rsidRPr="00A75C02">
              <w:rPr>
                <w:b/>
                <w:sz w:val="22"/>
                <w:szCs w:val="22"/>
              </w:rPr>
              <w:t>-103,1</w:t>
            </w:r>
          </w:p>
        </w:tc>
      </w:tr>
      <w:tr w:rsidR="0090016C" w:rsidRPr="00950D29" w:rsidTr="00345E81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</w:tcPr>
          <w:p w:rsidR="0090016C" w:rsidRPr="00950D29" w:rsidRDefault="0090016C" w:rsidP="00397B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90016C" w:rsidRPr="0090048F" w:rsidRDefault="0090016C" w:rsidP="00397BA4">
            <w:pPr>
              <w:rPr>
                <w:b/>
                <w:bCs/>
                <w:sz w:val="18"/>
                <w:szCs w:val="18"/>
              </w:rPr>
            </w:pPr>
            <w:r w:rsidRPr="0090048F">
              <w:rPr>
                <w:b/>
                <w:sz w:val="18"/>
                <w:szCs w:val="18"/>
              </w:rPr>
              <w:t xml:space="preserve">Корректировка с учетом достижения показателей надежности и качества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16C" w:rsidRPr="003C4C6E" w:rsidRDefault="0090016C" w:rsidP="00397B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016C" w:rsidRPr="00D12BF3" w:rsidRDefault="0090016C" w:rsidP="00397B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2BF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016C" w:rsidRPr="00A75C02" w:rsidRDefault="00A75C02">
            <w:pPr>
              <w:jc w:val="center"/>
              <w:rPr>
                <w:b/>
                <w:sz w:val="22"/>
                <w:szCs w:val="22"/>
              </w:rPr>
            </w:pPr>
            <w:r w:rsidRPr="00A75C02">
              <w:rPr>
                <w:b/>
                <w:sz w:val="22"/>
                <w:szCs w:val="22"/>
              </w:rPr>
              <w:t>0,0</w:t>
            </w:r>
            <w:r w:rsidR="0090016C" w:rsidRPr="00A75C02">
              <w:rPr>
                <w:b/>
                <w:sz w:val="22"/>
                <w:szCs w:val="22"/>
              </w:rPr>
              <w:t> </w:t>
            </w:r>
          </w:p>
        </w:tc>
      </w:tr>
      <w:tr w:rsidR="00AF38AA" w:rsidRPr="00950D29" w:rsidTr="00AF38AA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F38AA" w:rsidRPr="00950D29" w:rsidRDefault="00AF38AA" w:rsidP="00397B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AF38AA" w:rsidRPr="00253EB0" w:rsidRDefault="00AF38AA" w:rsidP="00397BA4">
            <w:pPr>
              <w:jc w:val="center"/>
              <w:rPr>
                <w:b/>
                <w:bCs/>
              </w:rPr>
            </w:pPr>
            <w:r w:rsidRPr="00253EB0">
              <w:rPr>
                <w:b/>
                <w:bCs/>
              </w:rPr>
              <w:t>НВВ всего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C4C6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1 985,3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bCs/>
                <w:sz w:val="22"/>
                <w:szCs w:val="22"/>
              </w:rPr>
            </w:pPr>
            <w:r w:rsidRPr="00AF38AA">
              <w:rPr>
                <w:b/>
                <w:bCs/>
                <w:sz w:val="22"/>
                <w:szCs w:val="22"/>
              </w:rPr>
              <w:t>1 963,5</w:t>
            </w:r>
          </w:p>
        </w:tc>
      </w:tr>
      <w:tr w:rsidR="00AF38AA" w:rsidRPr="00950D29" w:rsidTr="00AF38AA">
        <w:trPr>
          <w:trHeight w:val="25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AF38AA" w:rsidRPr="00253EB0" w:rsidRDefault="00AF38AA" w:rsidP="00397BA4">
            <w:pPr>
              <w:rPr>
                <w:bCs/>
              </w:rPr>
            </w:pPr>
            <w:r w:rsidRPr="00253EB0">
              <w:rPr>
                <w:bCs/>
              </w:rPr>
              <w:t xml:space="preserve">   в том числе: 1 полугодие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sz w:val="16"/>
                <w:szCs w:val="16"/>
              </w:rPr>
            </w:pPr>
            <w:proofErr w:type="spellStart"/>
            <w:r w:rsidRPr="003C4C6E">
              <w:rPr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1 128,4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bCs/>
                <w:sz w:val="22"/>
                <w:szCs w:val="22"/>
              </w:rPr>
            </w:pPr>
            <w:r w:rsidRPr="00AF38AA">
              <w:rPr>
                <w:b/>
                <w:bCs/>
                <w:sz w:val="22"/>
                <w:szCs w:val="22"/>
              </w:rPr>
              <w:t>1 174,6</w:t>
            </w:r>
          </w:p>
        </w:tc>
      </w:tr>
      <w:tr w:rsidR="00AF38AA" w:rsidRPr="00950D29" w:rsidTr="00AF38AA">
        <w:trPr>
          <w:trHeight w:val="19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AF38AA" w:rsidRPr="00253EB0" w:rsidRDefault="00AF38AA" w:rsidP="00AF2E20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253EB0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        </w:t>
            </w:r>
            <w:r w:rsidRPr="00253EB0">
              <w:rPr>
                <w:bCs/>
              </w:rPr>
              <w:t>2 полугодие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F38AA" w:rsidRPr="003C4C6E" w:rsidRDefault="00AF38AA" w:rsidP="00397BA4">
            <w:pPr>
              <w:jc w:val="center"/>
              <w:rPr>
                <w:sz w:val="16"/>
                <w:szCs w:val="16"/>
              </w:rPr>
            </w:pPr>
            <w:proofErr w:type="spellStart"/>
            <w:r w:rsidRPr="003C4C6E">
              <w:rPr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3C4C6E">
              <w:rPr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3C4C6E">
              <w:rPr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3C4C6E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8AA" w:rsidRDefault="00AF38AA" w:rsidP="00397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856,8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bCs/>
                <w:sz w:val="22"/>
                <w:szCs w:val="22"/>
              </w:rPr>
            </w:pPr>
            <w:r w:rsidRPr="00AF38AA">
              <w:rPr>
                <w:b/>
                <w:bCs/>
                <w:sz w:val="22"/>
                <w:szCs w:val="22"/>
              </w:rPr>
              <w:t>788,9</w:t>
            </w:r>
          </w:p>
        </w:tc>
      </w:tr>
      <w:tr w:rsidR="00AF38AA" w:rsidRPr="00950D29" w:rsidTr="00AF38AA">
        <w:trPr>
          <w:trHeight w:val="12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jc w:val="center"/>
              <w:rPr>
                <w:sz w:val="24"/>
                <w:szCs w:val="24"/>
              </w:rPr>
            </w:pPr>
            <w:r w:rsidRPr="00950D29">
              <w:rPr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AF38AA" w:rsidRPr="00253EB0" w:rsidRDefault="00AF38AA" w:rsidP="00397BA4">
            <w:pPr>
              <w:rPr>
                <w:color w:val="000000"/>
              </w:rPr>
            </w:pPr>
            <w:r w:rsidRPr="00253EB0">
              <w:rPr>
                <w:bCs/>
                <w:color w:val="000000"/>
              </w:rPr>
              <w:t>рост НВВ к предыдущему году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F38AA" w:rsidRPr="003C4C6E" w:rsidRDefault="00AF38AA" w:rsidP="00397BA4">
            <w:pPr>
              <w:jc w:val="center"/>
              <w:rPr>
                <w:color w:val="000000"/>
                <w:sz w:val="16"/>
                <w:szCs w:val="16"/>
              </w:rPr>
            </w:pPr>
            <w:r w:rsidRPr="003C4C6E">
              <w:rPr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F38AA" w:rsidRPr="00950D29" w:rsidRDefault="00AF38AA" w:rsidP="00397BA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bCs/>
                <w:sz w:val="22"/>
                <w:szCs w:val="22"/>
              </w:rPr>
            </w:pPr>
            <w:r w:rsidRPr="00AF38AA">
              <w:rPr>
                <w:b/>
                <w:bCs/>
                <w:sz w:val="22"/>
                <w:szCs w:val="22"/>
              </w:rPr>
              <w:t>98,9%</w:t>
            </w:r>
          </w:p>
        </w:tc>
      </w:tr>
    </w:tbl>
    <w:p w:rsidR="00397BA4" w:rsidRPr="00950D29" w:rsidRDefault="00397BA4" w:rsidP="00397BA4">
      <w:pPr>
        <w:ind w:firstLine="709"/>
        <w:jc w:val="both"/>
        <w:rPr>
          <w:b/>
          <w:i/>
          <w:sz w:val="24"/>
          <w:szCs w:val="24"/>
        </w:rPr>
      </w:pPr>
    </w:p>
    <w:p w:rsidR="00397BA4" w:rsidRPr="00E175BE" w:rsidRDefault="00397BA4" w:rsidP="00E175BE">
      <w:pPr>
        <w:pStyle w:val="a3"/>
        <w:numPr>
          <w:ilvl w:val="0"/>
          <w:numId w:val="19"/>
        </w:numPr>
        <w:ind w:left="0" w:firstLine="360"/>
        <w:jc w:val="both"/>
        <w:rPr>
          <w:b/>
          <w:i/>
          <w:color w:val="000000"/>
          <w:sz w:val="24"/>
          <w:szCs w:val="24"/>
        </w:rPr>
      </w:pPr>
      <w:r w:rsidRPr="00E175BE">
        <w:rPr>
          <w:b/>
          <w:i/>
          <w:color w:val="000000"/>
          <w:sz w:val="24"/>
          <w:szCs w:val="24"/>
        </w:rPr>
        <w:t>Расчет индивидуальных тарифов на долгосрочный период регулирования 20</w:t>
      </w:r>
      <w:r w:rsidR="00F8429C">
        <w:rPr>
          <w:b/>
          <w:i/>
          <w:color w:val="000000"/>
          <w:sz w:val="24"/>
          <w:szCs w:val="24"/>
        </w:rPr>
        <w:t>20</w:t>
      </w:r>
      <w:r w:rsidRPr="00E175BE">
        <w:rPr>
          <w:b/>
          <w:i/>
          <w:color w:val="000000"/>
          <w:sz w:val="24"/>
          <w:szCs w:val="24"/>
        </w:rPr>
        <w:t xml:space="preserve"> гг. приведен в таблице </w:t>
      </w:r>
      <w:r w:rsidR="000751F2">
        <w:rPr>
          <w:b/>
          <w:i/>
          <w:color w:val="000000"/>
          <w:sz w:val="24"/>
          <w:szCs w:val="24"/>
        </w:rPr>
        <w:t>2</w:t>
      </w:r>
      <w:r w:rsidRPr="00E175BE">
        <w:rPr>
          <w:b/>
          <w:i/>
          <w:color w:val="000000"/>
          <w:sz w:val="24"/>
          <w:szCs w:val="24"/>
        </w:rPr>
        <w:t>.</w:t>
      </w:r>
    </w:p>
    <w:p w:rsidR="00397BA4" w:rsidRPr="00950D29" w:rsidRDefault="00397BA4" w:rsidP="00397BA4">
      <w:pPr>
        <w:jc w:val="right"/>
        <w:rPr>
          <w:sz w:val="24"/>
          <w:szCs w:val="24"/>
        </w:rPr>
      </w:pPr>
      <w:r w:rsidRPr="00950D29">
        <w:rPr>
          <w:sz w:val="24"/>
          <w:szCs w:val="24"/>
        </w:rPr>
        <w:t xml:space="preserve">Таблица </w:t>
      </w:r>
      <w:r w:rsidR="000751F2">
        <w:rPr>
          <w:sz w:val="24"/>
          <w:szCs w:val="24"/>
        </w:rPr>
        <w:t>2</w:t>
      </w:r>
    </w:p>
    <w:tbl>
      <w:tblPr>
        <w:tblW w:w="96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276"/>
        <w:gridCol w:w="1134"/>
        <w:gridCol w:w="1418"/>
        <w:gridCol w:w="1559"/>
        <w:gridCol w:w="1559"/>
      </w:tblGrid>
      <w:tr w:rsidR="00BD503F" w:rsidRPr="00950D29" w:rsidTr="00BD503F">
        <w:trPr>
          <w:trHeight w:val="5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3F" w:rsidRPr="00950D29" w:rsidRDefault="00BD503F" w:rsidP="00397BA4">
            <w:pPr>
              <w:jc w:val="center"/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3F" w:rsidRPr="0090016C" w:rsidRDefault="00BD503F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3F" w:rsidRPr="0090016C" w:rsidRDefault="00BD503F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 xml:space="preserve">2 </w:t>
            </w:r>
            <w:proofErr w:type="gramStart"/>
            <w:r w:rsidRPr="0090016C">
              <w:rPr>
                <w:sz w:val="18"/>
                <w:szCs w:val="18"/>
              </w:rPr>
              <w:t>п</w:t>
            </w:r>
            <w:proofErr w:type="gramEnd"/>
            <w:r w:rsidRPr="0090016C">
              <w:rPr>
                <w:sz w:val="18"/>
                <w:szCs w:val="18"/>
              </w:rPr>
              <w:t>/г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3F" w:rsidRPr="0090016C" w:rsidRDefault="00BD503F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3F" w:rsidRPr="0090016C" w:rsidRDefault="00BD503F" w:rsidP="00397BA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 xml:space="preserve">1 </w:t>
            </w:r>
            <w:proofErr w:type="gramStart"/>
            <w:r w:rsidRPr="0090016C">
              <w:rPr>
                <w:sz w:val="18"/>
                <w:szCs w:val="18"/>
              </w:rPr>
              <w:t>п</w:t>
            </w:r>
            <w:proofErr w:type="gramEnd"/>
            <w:r w:rsidRPr="0090016C">
              <w:rPr>
                <w:sz w:val="18"/>
                <w:szCs w:val="18"/>
              </w:rPr>
              <w:t>/г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3F" w:rsidRPr="0090016C" w:rsidRDefault="00BD503F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 xml:space="preserve">2 </w:t>
            </w:r>
            <w:proofErr w:type="gramStart"/>
            <w:r w:rsidRPr="0090016C">
              <w:rPr>
                <w:sz w:val="18"/>
                <w:szCs w:val="18"/>
              </w:rPr>
              <w:t>п</w:t>
            </w:r>
            <w:proofErr w:type="gramEnd"/>
            <w:r w:rsidRPr="0090016C">
              <w:rPr>
                <w:sz w:val="18"/>
                <w:szCs w:val="18"/>
              </w:rPr>
              <w:t>/г</w:t>
            </w:r>
          </w:p>
        </w:tc>
      </w:tr>
      <w:tr w:rsidR="00AF38AA" w:rsidRPr="00950D29" w:rsidTr="00AF38AA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rPr>
                <w:color w:val="000000"/>
                <w:sz w:val="18"/>
                <w:szCs w:val="18"/>
              </w:rPr>
            </w:pPr>
            <w:proofErr w:type="gramStart"/>
            <w:r w:rsidRPr="00950D29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950D29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950D29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950D29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8AA" w:rsidRPr="0090016C" w:rsidRDefault="00AF38AA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1,6631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1,4364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1,663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1,436</w:t>
            </w:r>
          </w:p>
        </w:tc>
      </w:tr>
      <w:tr w:rsidR="00AF38AA" w:rsidRPr="00653FEB" w:rsidTr="00AF38AA">
        <w:trPr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НВВ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8AA" w:rsidRPr="0090016C" w:rsidRDefault="00AF38AA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1 985,3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center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856,8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1963,5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1116,0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847,4</w:t>
            </w:r>
          </w:p>
        </w:tc>
      </w:tr>
      <w:tr w:rsidR="00AF38AA" w:rsidRPr="00653FEB" w:rsidTr="00AF38AA">
        <w:trPr>
          <w:trHeight w:val="2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8AA" w:rsidRPr="0090016C" w:rsidRDefault="00AF38AA" w:rsidP="00344814">
            <w:pPr>
              <w:jc w:val="center"/>
              <w:rPr>
                <w:b/>
                <w:sz w:val="18"/>
                <w:szCs w:val="18"/>
              </w:rPr>
            </w:pPr>
            <w:r w:rsidRPr="0090016C">
              <w:rPr>
                <w:b/>
                <w:sz w:val="18"/>
                <w:szCs w:val="18"/>
              </w:rPr>
              <w:t>99 473,2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center"/>
              <w:rPr>
                <w:b/>
                <w:sz w:val="18"/>
                <w:szCs w:val="18"/>
              </w:rPr>
            </w:pPr>
            <w:r w:rsidRPr="0090016C">
              <w:rPr>
                <w:b/>
                <w:sz w:val="18"/>
                <w:szCs w:val="18"/>
              </w:rPr>
              <w:t>99 418,5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98380,7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98421,8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98326,6</w:t>
            </w:r>
          </w:p>
        </w:tc>
      </w:tr>
      <w:tr w:rsidR="00AF38AA" w:rsidRPr="00653FEB" w:rsidTr="00AF38AA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950D29">
              <w:rPr>
                <w:sz w:val="18"/>
                <w:szCs w:val="18"/>
              </w:rPr>
              <w:t>переток</w:t>
            </w:r>
            <w:proofErr w:type="spellEnd"/>
            <w:r w:rsidRPr="00950D29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11,950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5,158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11,950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6,793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5,158</w:t>
            </w:r>
          </w:p>
        </w:tc>
      </w:tr>
      <w:tr w:rsidR="00AF38AA" w:rsidRPr="00653FEB" w:rsidTr="00AF38AA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0,774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0,334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0,774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0,440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0,334</w:t>
            </w:r>
          </w:p>
        </w:tc>
      </w:tr>
      <w:tr w:rsidR="00AF38AA" w:rsidRPr="00653FEB" w:rsidTr="00AF38AA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6,48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6,48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6,48</w:t>
            </w:r>
          </w:p>
        </w:tc>
      </w:tr>
      <w:tr w:rsidR="00AF38AA" w:rsidRPr="00653FEB" w:rsidTr="00AF38AA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1954,04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1954,04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2175,71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2175,71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2175,71</w:t>
            </w:r>
          </w:p>
        </w:tc>
      </w:tr>
      <w:tr w:rsidR="00AF38AA" w:rsidRPr="00653FEB" w:rsidTr="00AF38AA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1513,2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right"/>
              <w:rPr>
                <w:sz w:val="18"/>
                <w:szCs w:val="18"/>
              </w:rPr>
            </w:pPr>
            <w:r w:rsidRPr="0090016C">
              <w:rPr>
                <w:sz w:val="18"/>
                <w:szCs w:val="18"/>
              </w:rPr>
              <w:t>653,1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1684,8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957,7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sz w:val="18"/>
                <w:szCs w:val="18"/>
              </w:rPr>
            </w:pPr>
            <w:r w:rsidRPr="00AF38AA">
              <w:rPr>
                <w:sz w:val="18"/>
                <w:szCs w:val="18"/>
              </w:rPr>
              <w:t>727,2</w:t>
            </w:r>
          </w:p>
        </w:tc>
      </w:tr>
      <w:tr w:rsidR="00AF38AA" w:rsidRPr="00653FEB" w:rsidTr="00AF38AA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AA" w:rsidRPr="0090016C" w:rsidRDefault="00AF38AA" w:rsidP="00344814">
            <w:pPr>
              <w:jc w:val="right"/>
              <w:rPr>
                <w:b/>
                <w:sz w:val="18"/>
                <w:szCs w:val="18"/>
              </w:rPr>
            </w:pPr>
            <w:r w:rsidRPr="0090016C">
              <w:rPr>
                <w:b/>
                <w:sz w:val="18"/>
                <w:szCs w:val="18"/>
              </w:rPr>
              <w:t>126,62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right"/>
              <w:rPr>
                <w:b/>
                <w:sz w:val="18"/>
                <w:szCs w:val="18"/>
              </w:rPr>
            </w:pPr>
            <w:r w:rsidRPr="0090016C">
              <w:rPr>
                <w:b/>
                <w:sz w:val="18"/>
                <w:szCs w:val="18"/>
              </w:rPr>
              <w:t>126,62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140,99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140,99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140,99</w:t>
            </w:r>
          </w:p>
        </w:tc>
      </w:tr>
      <w:tr w:rsidR="00AF38AA" w:rsidRPr="00653FEB" w:rsidTr="00AF38AA">
        <w:trPr>
          <w:trHeight w:val="1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AA" w:rsidRPr="00950D29" w:rsidRDefault="00AF38AA" w:rsidP="00397BA4">
            <w:pPr>
              <w:rPr>
                <w:sz w:val="18"/>
                <w:szCs w:val="18"/>
              </w:rPr>
            </w:pPr>
            <w:proofErr w:type="spellStart"/>
            <w:r w:rsidRPr="00950D29">
              <w:rPr>
                <w:sz w:val="18"/>
                <w:szCs w:val="18"/>
              </w:rPr>
              <w:lastRenderedPageBreak/>
              <w:t>Одноставочный</w:t>
            </w:r>
            <w:proofErr w:type="spellEnd"/>
            <w:r w:rsidRPr="00950D29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AA" w:rsidRPr="0090016C" w:rsidRDefault="00AF38AA" w:rsidP="00344814">
            <w:pPr>
              <w:jc w:val="right"/>
              <w:rPr>
                <w:b/>
                <w:sz w:val="18"/>
                <w:szCs w:val="18"/>
              </w:rPr>
            </w:pPr>
            <w:r w:rsidRPr="0090016C">
              <w:rPr>
                <w:b/>
                <w:sz w:val="18"/>
                <w:szCs w:val="18"/>
              </w:rPr>
              <w:t>0,29275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90016C" w:rsidRDefault="00AF38AA" w:rsidP="00344814">
            <w:pPr>
              <w:jc w:val="right"/>
              <w:rPr>
                <w:b/>
                <w:sz w:val="18"/>
                <w:szCs w:val="18"/>
              </w:rPr>
            </w:pPr>
            <w:r w:rsidRPr="0090016C">
              <w:rPr>
                <w:b/>
                <w:sz w:val="18"/>
                <w:szCs w:val="18"/>
              </w:rPr>
              <w:t>0,29275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0,30529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0,30529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8AA" w:rsidRPr="00AF38AA" w:rsidRDefault="00AF38AA" w:rsidP="00AF38AA">
            <w:pPr>
              <w:jc w:val="center"/>
              <w:rPr>
                <w:b/>
                <w:sz w:val="18"/>
                <w:szCs w:val="18"/>
              </w:rPr>
            </w:pPr>
            <w:r w:rsidRPr="00AF38AA">
              <w:rPr>
                <w:b/>
                <w:sz w:val="18"/>
                <w:szCs w:val="18"/>
              </w:rPr>
              <w:t>0,30529</w:t>
            </w:r>
          </w:p>
        </w:tc>
      </w:tr>
      <w:tr w:rsidR="0090016C" w:rsidRPr="00950D29" w:rsidTr="0090016C">
        <w:trPr>
          <w:trHeight w:val="312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16C" w:rsidRPr="00950D29" w:rsidRDefault="0090016C" w:rsidP="00397BA4">
            <w:pPr>
              <w:jc w:val="center"/>
              <w:rPr>
                <w:color w:val="000000"/>
                <w:sz w:val="18"/>
                <w:szCs w:val="18"/>
              </w:rPr>
            </w:pPr>
            <w:r w:rsidRPr="0090016C">
              <w:rPr>
                <w:color w:val="000000"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90016C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0016C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0016C">
              <w:rPr>
                <w:color w:val="000000"/>
                <w:sz w:val="18"/>
                <w:szCs w:val="18"/>
              </w:rPr>
              <w:t>г</w:t>
            </w:r>
            <w:proofErr w:type="gramEnd"/>
            <w:r w:rsidRPr="0090016C">
              <w:rPr>
                <w:color w:val="000000"/>
                <w:sz w:val="18"/>
                <w:szCs w:val="18"/>
              </w:rPr>
              <w:t xml:space="preserve">ода ко 2полуг. </w:t>
            </w:r>
            <w:proofErr w:type="spellStart"/>
            <w:r w:rsidRPr="0090016C">
              <w:rPr>
                <w:color w:val="000000"/>
                <w:sz w:val="18"/>
                <w:szCs w:val="18"/>
              </w:rPr>
              <w:t>предыд</w:t>
            </w:r>
            <w:proofErr w:type="spellEnd"/>
            <w:r w:rsidRPr="0090016C">
              <w:rPr>
                <w:color w:val="000000"/>
                <w:sz w:val="18"/>
                <w:szCs w:val="18"/>
              </w:rPr>
              <w:t xml:space="preserve">. года; 2 </w:t>
            </w:r>
            <w:proofErr w:type="spellStart"/>
            <w:r w:rsidRPr="0090016C">
              <w:rPr>
                <w:color w:val="000000"/>
                <w:sz w:val="18"/>
                <w:szCs w:val="18"/>
              </w:rPr>
              <w:t>полуг</w:t>
            </w:r>
            <w:proofErr w:type="spellEnd"/>
            <w:r w:rsidRPr="0090016C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0016C">
              <w:rPr>
                <w:color w:val="000000"/>
                <w:sz w:val="18"/>
                <w:szCs w:val="18"/>
              </w:rPr>
              <w:t>текущ</w:t>
            </w:r>
            <w:proofErr w:type="spellEnd"/>
            <w:r w:rsidRPr="0090016C">
              <w:rPr>
                <w:color w:val="000000"/>
                <w:sz w:val="18"/>
                <w:szCs w:val="18"/>
              </w:rPr>
              <w:t xml:space="preserve">. года к 1 </w:t>
            </w:r>
            <w:proofErr w:type="spellStart"/>
            <w:r w:rsidRPr="0090016C">
              <w:rPr>
                <w:color w:val="000000"/>
                <w:sz w:val="18"/>
                <w:szCs w:val="18"/>
              </w:rPr>
              <w:t>полуг</w:t>
            </w:r>
            <w:proofErr w:type="spellEnd"/>
            <w:r w:rsidRPr="0090016C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0016C">
              <w:rPr>
                <w:color w:val="000000"/>
                <w:sz w:val="18"/>
                <w:szCs w:val="18"/>
              </w:rPr>
              <w:t>текущ</w:t>
            </w:r>
            <w:proofErr w:type="spellEnd"/>
            <w:r w:rsidRPr="0090016C">
              <w:rPr>
                <w:color w:val="000000"/>
                <w:sz w:val="18"/>
                <w:szCs w:val="18"/>
              </w:rPr>
              <w:t>. года)</w:t>
            </w:r>
          </w:p>
        </w:tc>
      </w:tr>
      <w:tr w:rsidR="00123BE7" w:rsidRPr="00950D29" w:rsidTr="00123BE7">
        <w:trPr>
          <w:trHeight w:val="1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E7" w:rsidRPr="00950D29" w:rsidRDefault="00123BE7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E7" w:rsidRPr="00950D29" w:rsidRDefault="00123BE7" w:rsidP="00397B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3BE7" w:rsidRPr="00950D29" w:rsidRDefault="00123BE7" w:rsidP="00397B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98,9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99,9</w:t>
            </w:r>
          </w:p>
        </w:tc>
      </w:tr>
      <w:tr w:rsidR="00123BE7" w:rsidRPr="00950D29" w:rsidTr="00123BE7">
        <w:trPr>
          <w:trHeight w:val="1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E7" w:rsidRPr="00950D29" w:rsidRDefault="00123BE7" w:rsidP="00397BA4">
            <w:pPr>
              <w:rPr>
                <w:sz w:val="18"/>
                <w:szCs w:val="18"/>
              </w:rPr>
            </w:pPr>
            <w:r w:rsidRPr="00950D29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E7" w:rsidRPr="00950D29" w:rsidRDefault="00123BE7" w:rsidP="00397B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3BE7" w:rsidRPr="00950D29" w:rsidRDefault="00123BE7" w:rsidP="00397B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111,3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111,3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100,0</w:t>
            </w:r>
          </w:p>
        </w:tc>
      </w:tr>
      <w:tr w:rsidR="00123BE7" w:rsidRPr="00950D29" w:rsidTr="00123BE7">
        <w:trPr>
          <w:trHeight w:val="1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E7" w:rsidRPr="00950D29" w:rsidRDefault="00123BE7" w:rsidP="00397BA4">
            <w:pPr>
              <w:rPr>
                <w:sz w:val="18"/>
                <w:szCs w:val="18"/>
              </w:rPr>
            </w:pPr>
            <w:proofErr w:type="spellStart"/>
            <w:r w:rsidRPr="00950D29">
              <w:rPr>
                <w:sz w:val="18"/>
                <w:szCs w:val="18"/>
              </w:rPr>
              <w:t>Одноставочный</w:t>
            </w:r>
            <w:proofErr w:type="spellEnd"/>
            <w:r w:rsidRPr="00950D29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E7" w:rsidRPr="00950D29" w:rsidRDefault="00123BE7" w:rsidP="00397B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3BE7" w:rsidRPr="00950D29" w:rsidRDefault="00123BE7" w:rsidP="00397B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104,3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Pr="00636E0C" w:rsidRDefault="00123BE7" w:rsidP="00123BE7">
            <w:pPr>
              <w:jc w:val="center"/>
            </w:pPr>
            <w:r w:rsidRPr="00636E0C">
              <w:t>104,3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BE7" w:rsidRDefault="00123BE7" w:rsidP="00123BE7">
            <w:pPr>
              <w:jc w:val="center"/>
            </w:pPr>
            <w:r w:rsidRPr="00636E0C">
              <w:t>100,0</w:t>
            </w:r>
          </w:p>
        </w:tc>
      </w:tr>
    </w:tbl>
    <w:p w:rsidR="0090048F" w:rsidRDefault="0090048F" w:rsidP="00397BA4">
      <w:pPr>
        <w:jc w:val="both"/>
        <w:rPr>
          <w:sz w:val="24"/>
          <w:szCs w:val="24"/>
        </w:rPr>
      </w:pPr>
    </w:p>
    <w:p w:rsidR="00F8429C" w:rsidRPr="00F8429C" w:rsidRDefault="00F8429C" w:rsidP="00F8429C">
      <w:pPr>
        <w:tabs>
          <w:tab w:val="left" w:pos="0"/>
        </w:tabs>
        <w:ind w:firstLine="709"/>
        <w:jc w:val="both"/>
        <w:rPr>
          <w:rFonts w:eastAsiaTheme="minorEastAsia"/>
          <w:b/>
          <w:sz w:val="24"/>
          <w:szCs w:val="24"/>
        </w:rPr>
      </w:pPr>
      <w:r w:rsidRPr="00F8429C">
        <w:rPr>
          <w:rFonts w:eastAsiaTheme="minorEastAsia"/>
          <w:b/>
          <w:sz w:val="24"/>
          <w:szCs w:val="22"/>
          <w:lang w:val="en-US"/>
        </w:rPr>
        <w:t>III</w:t>
      </w:r>
      <w:r w:rsidRPr="00F8429C">
        <w:rPr>
          <w:rFonts w:eastAsiaTheme="minorEastAsia"/>
          <w:b/>
          <w:sz w:val="24"/>
          <w:szCs w:val="22"/>
        </w:rPr>
        <w:t>. Формирование НВВ в части деятельности по содержанию объектов электросетевого хозяйства в целом по предприятию, с учетом корректировки расходов на осуществление деятельности по оказанию услуг по передаче электроэнергии на 20</w:t>
      </w:r>
      <w:r>
        <w:rPr>
          <w:rFonts w:eastAsiaTheme="minorEastAsia"/>
          <w:b/>
          <w:sz w:val="24"/>
          <w:szCs w:val="22"/>
        </w:rPr>
        <w:t>20</w:t>
      </w:r>
      <w:r w:rsidRPr="00F8429C">
        <w:rPr>
          <w:rFonts w:eastAsiaTheme="minorEastAsia"/>
          <w:b/>
          <w:sz w:val="24"/>
          <w:szCs w:val="22"/>
        </w:rPr>
        <w:t xml:space="preserve"> г.</w:t>
      </w:r>
    </w:p>
    <w:p w:rsidR="00F8429C" w:rsidRPr="00F8429C" w:rsidRDefault="00F8429C" w:rsidP="00F8429C">
      <w:pPr>
        <w:tabs>
          <w:tab w:val="left" w:pos="0"/>
        </w:tabs>
        <w:ind w:left="709"/>
        <w:jc w:val="both"/>
        <w:rPr>
          <w:rFonts w:eastAsiaTheme="minorEastAsia"/>
          <w:b/>
          <w:i/>
          <w:sz w:val="16"/>
          <w:szCs w:val="16"/>
        </w:rPr>
      </w:pPr>
    </w:p>
    <w:p w:rsidR="00F8429C" w:rsidRPr="00F8429C" w:rsidRDefault="00F8429C" w:rsidP="00F8429C">
      <w:pPr>
        <w:numPr>
          <w:ilvl w:val="0"/>
          <w:numId w:val="5"/>
        </w:numPr>
        <w:tabs>
          <w:tab w:val="left" w:pos="0"/>
        </w:tabs>
        <w:spacing w:after="200" w:line="276" w:lineRule="auto"/>
        <w:ind w:left="709" w:hanging="709"/>
        <w:jc w:val="both"/>
        <w:rPr>
          <w:rFonts w:eastAsiaTheme="minorEastAsia"/>
          <w:b/>
          <w:i/>
          <w:sz w:val="24"/>
          <w:szCs w:val="24"/>
        </w:rPr>
      </w:pPr>
      <w:r w:rsidRPr="00F8429C">
        <w:rPr>
          <w:rFonts w:eastAsiaTheme="minorEastAsia"/>
          <w:b/>
          <w:i/>
          <w:sz w:val="24"/>
          <w:szCs w:val="22"/>
        </w:rPr>
        <w:t>Объём и структура энергопотребления</w:t>
      </w:r>
      <w:r w:rsidRPr="00F8429C">
        <w:rPr>
          <w:rFonts w:eastAsiaTheme="minorEastAsia"/>
          <w:b/>
          <w:i/>
          <w:sz w:val="24"/>
          <w:szCs w:val="24"/>
        </w:rPr>
        <w:t xml:space="preserve"> </w:t>
      </w:r>
      <w:r>
        <w:rPr>
          <w:rFonts w:eastAsiaTheme="minorEastAsia"/>
          <w:b/>
          <w:i/>
          <w:sz w:val="24"/>
          <w:szCs w:val="24"/>
        </w:rPr>
        <w:t>ООО «НОК</w:t>
      </w:r>
      <w:r w:rsidRPr="00F8429C">
        <w:rPr>
          <w:rFonts w:eastAsiaTheme="minorEastAsia"/>
          <w:b/>
          <w:i/>
          <w:sz w:val="24"/>
          <w:szCs w:val="24"/>
        </w:rPr>
        <w:t xml:space="preserve">» на 2019-2020 </w:t>
      </w:r>
      <w:proofErr w:type="spellStart"/>
      <w:r w:rsidRPr="00F8429C">
        <w:rPr>
          <w:rFonts w:eastAsiaTheme="minorEastAsia"/>
          <w:b/>
          <w:i/>
          <w:sz w:val="24"/>
          <w:szCs w:val="24"/>
        </w:rPr>
        <w:t>г.г</w:t>
      </w:r>
      <w:proofErr w:type="spellEnd"/>
      <w:r w:rsidRPr="00F8429C">
        <w:rPr>
          <w:rFonts w:eastAsiaTheme="minorEastAsia"/>
          <w:b/>
          <w:i/>
          <w:sz w:val="24"/>
          <w:szCs w:val="24"/>
        </w:rPr>
        <w:t xml:space="preserve">. приведена в таблице </w:t>
      </w:r>
      <w:r w:rsidR="000751F2">
        <w:rPr>
          <w:rFonts w:eastAsiaTheme="minorEastAsia"/>
          <w:b/>
          <w:i/>
          <w:sz w:val="24"/>
          <w:szCs w:val="24"/>
        </w:rPr>
        <w:t>3</w:t>
      </w:r>
      <w:r w:rsidRPr="00F8429C">
        <w:rPr>
          <w:rFonts w:eastAsiaTheme="minorEastAsia"/>
          <w:b/>
          <w:i/>
          <w:sz w:val="24"/>
          <w:szCs w:val="24"/>
        </w:rPr>
        <w:t>.</w:t>
      </w:r>
    </w:p>
    <w:p w:rsidR="00F8429C" w:rsidRPr="00F8429C" w:rsidRDefault="00F8429C" w:rsidP="00F8429C">
      <w:pPr>
        <w:ind w:left="284" w:firstLine="425"/>
        <w:jc w:val="right"/>
        <w:rPr>
          <w:rFonts w:eastAsiaTheme="minorEastAsia"/>
          <w:sz w:val="22"/>
          <w:szCs w:val="22"/>
        </w:rPr>
      </w:pPr>
      <w:r w:rsidRPr="00F8429C">
        <w:rPr>
          <w:rFonts w:eastAsiaTheme="minorEastAsia"/>
          <w:sz w:val="22"/>
          <w:szCs w:val="22"/>
        </w:rPr>
        <w:t xml:space="preserve">                                                             Таблица </w:t>
      </w:r>
      <w:r w:rsidR="000751F2">
        <w:rPr>
          <w:rFonts w:eastAsiaTheme="minorEastAsia"/>
          <w:sz w:val="22"/>
          <w:szCs w:val="22"/>
        </w:rPr>
        <w:t>3</w:t>
      </w:r>
      <w:r w:rsidRPr="00F8429C">
        <w:rPr>
          <w:rFonts w:eastAsiaTheme="minorEastAsia"/>
          <w:sz w:val="22"/>
          <w:szCs w:val="22"/>
        </w:rPr>
        <w:t xml:space="preserve">  (</w:t>
      </w:r>
      <w:proofErr w:type="spellStart"/>
      <w:r w:rsidRPr="00F8429C">
        <w:rPr>
          <w:rFonts w:eastAsiaTheme="minorEastAsia"/>
          <w:sz w:val="22"/>
          <w:szCs w:val="22"/>
        </w:rPr>
        <w:t>тыс</w:t>
      </w:r>
      <w:proofErr w:type="gramStart"/>
      <w:r w:rsidRPr="00F8429C">
        <w:rPr>
          <w:rFonts w:eastAsiaTheme="minorEastAsia"/>
          <w:sz w:val="22"/>
          <w:szCs w:val="22"/>
        </w:rPr>
        <w:t>.к</w:t>
      </w:r>
      <w:proofErr w:type="gramEnd"/>
      <w:r w:rsidRPr="00F8429C">
        <w:rPr>
          <w:rFonts w:eastAsiaTheme="minorEastAsia"/>
          <w:sz w:val="22"/>
          <w:szCs w:val="22"/>
        </w:rPr>
        <w:t>Втч</w:t>
      </w:r>
      <w:proofErr w:type="spellEnd"/>
      <w:r w:rsidRPr="00F8429C">
        <w:rPr>
          <w:rFonts w:eastAsiaTheme="minorEastAsia"/>
          <w:sz w:val="22"/>
          <w:szCs w:val="22"/>
        </w:rPr>
        <w:t>.)</w:t>
      </w:r>
    </w:p>
    <w:tbl>
      <w:tblPr>
        <w:tblpPr w:leftFromText="180" w:rightFromText="180" w:vertAnchor="text" w:horzAnchor="margin" w:tblpX="-459" w:tblpY="23"/>
        <w:tblW w:w="9606" w:type="dxa"/>
        <w:tblLook w:val="00A0" w:firstRow="1" w:lastRow="0" w:firstColumn="1" w:lastColumn="0" w:noHBand="0" w:noVBand="0"/>
      </w:tblPr>
      <w:tblGrid>
        <w:gridCol w:w="5211"/>
        <w:gridCol w:w="993"/>
        <w:gridCol w:w="1275"/>
        <w:gridCol w:w="1134"/>
        <w:gridCol w:w="993"/>
      </w:tblGrid>
      <w:tr w:rsidR="00F8429C" w:rsidRPr="00F8429C" w:rsidTr="00F8429C">
        <w:trPr>
          <w:trHeight w:val="41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9C" w:rsidRPr="00F8429C" w:rsidRDefault="00F8429C" w:rsidP="00F8429C">
            <w:pPr>
              <w:ind w:firstLineChars="100" w:firstLine="220"/>
              <w:rPr>
                <w:rFonts w:eastAsiaTheme="minorEastAsia"/>
                <w:sz w:val="22"/>
                <w:szCs w:val="22"/>
              </w:rPr>
            </w:pPr>
            <w:r w:rsidRPr="00F8429C">
              <w:rPr>
                <w:rFonts w:eastAsiaTheme="minorEastAsia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29C" w:rsidRPr="00F8429C" w:rsidRDefault="00F8429C" w:rsidP="00F8429C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План                 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429C" w:rsidRPr="00F8429C" w:rsidRDefault="00F8429C" w:rsidP="00F8429C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План                 2020г.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29C" w:rsidRPr="00F8429C" w:rsidRDefault="00F8429C" w:rsidP="00F8429C">
            <w:pPr>
              <w:ind w:right="-90"/>
              <w:rPr>
                <w:rFonts w:eastAsiaTheme="minorEastAsia"/>
                <w:sz w:val="18"/>
                <w:szCs w:val="18"/>
              </w:rPr>
            </w:pPr>
            <w:proofErr w:type="spellStart"/>
            <w:r w:rsidRPr="00F8429C">
              <w:rPr>
                <w:rFonts w:eastAsiaTheme="minorEastAsia"/>
                <w:sz w:val="18"/>
                <w:szCs w:val="18"/>
              </w:rPr>
              <w:t>отклон</w:t>
            </w:r>
            <w:proofErr w:type="spellEnd"/>
            <w:r w:rsidRPr="00F8429C">
              <w:rPr>
                <w:rFonts w:eastAsiaTheme="minorEastAsia"/>
                <w:sz w:val="18"/>
                <w:szCs w:val="18"/>
              </w:rPr>
              <w:t>. от плана 2019г.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29C" w:rsidRPr="00F8429C" w:rsidRDefault="00F8429C" w:rsidP="00F8429C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в % к  2019г.</w:t>
            </w:r>
          </w:p>
        </w:tc>
      </w:tr>
      <w:tr w:rsidR="00E02AAB" w:rsidRPr="00F8429C" w:rsidTr="00F8429C">
        <w:trPr>
          <w:trHeight w:val="229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1.Отпуск электрической энергии в сеть, 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Pr="00474A32" w:rsidRDefault="00E02AAB" w:rsidP="00344814">
            <w:r w:rsidRPr="00474A32">
              <w:t>24183,1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212914" w:rsidRDefault="00E02AAB" w:rsidP="00344814">
            <w:r w:rsidRPr="00212914">
              <w:t>24183,1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2AAB" w:rsidRPr="00F8429C" w:rsidRDefault="00E02AAB" w:rsidP="00F8429C">
            <w:pPr>
              <w:spacing w:after="200" w:line="276" w:lineRule="auto"/>
              <w:jc w:val="center"/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spacing w:after="200" w:line="276" w:lineRule="auto"/>
              <w:jc w:val="center"/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100,0</w:t>
            </w:r>
          </w:p>
        </w:tc>
      </w:tr>
      <w:tr w:rsidR="00E02AAB" w:rsidRPr="00F8429C" w:rsidTr="00344814">
        <w:trPr>
          <w:trHeight w:val="13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2. Потребление электроэнергии на собственные нужды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Pr="00474A32" w:rsidRDefault="00E02AAB" w:rsidP="00344814">
            <w:r w:rsidRPr="00474A32">
              <w:t>12232,7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212914" w:rsidRDefault="00E02AAB" w:rsidP="00344814">
            <w:r w:rsidRPr="00212914">
              <w:t>12232,7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2AAB" w:rsidRPr="00AE52F9" w:rsidRDefault="00E02AAB" w:rsidP="00344814">
            <w:r w:rsidRPr="00AE52F9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AE52F9">
              <w:t>100,0</w:t>
            </w:r>
          </w:p>
        </w:tc>
      </w:tr>
      <w:tr w:rsidR="00E02AAB" w:rsidRPr="00F8429C" w:rsidTr="00344814">
        <w:trPr>
          <w:trHeight w:val="421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3. Объем электроэнергии для передачи потребителям, присоединённым к сетям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Pr="00474A32" w:rsidRDefault="00E02AAB" w:rsidP="00344814">
            <w:r w:rsidRPr="00474A32">
              <w:t>11950,4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212914" w:rsidRDefault="00E02AAB" w:rsidP="00344814">
            <w:r w:rsidRPr="00212914">
              <w:t>11950,4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2AAB" w:rsidRPr="00AE52F9" w:rsidRDefault="00E02AAB" w:rsidP="00344814">
            <w:r w:rsidRPr="00AE52F9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AE52F9">
              <w:t>100,0</w:t>
            </w:r>
          </w:p>
        </w:tc>
      </w:tr>
      <w:tr w:rsidR="00E02AAB" w:rsidRPr="00F8429C" w:rsidTr="00344814">
        <w:trPr>
          <w:trHeight w:val="371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3.1 Технологический расход электрической энергии на её передачу (потери), относимый на потребителей.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Pr="00474A32" w:rsidRDefault="00E02AAB" w:rsidP="00344814">
            <w:r w:rsidRPr="00474A32">
              <w:t>774,4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212914" w:rsidRDefault="00E02AAB" w:rsidP="00344814">
            <w:r w:rsidRPr="00212914">
              <w:t>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2AAB" w:rsidRPr="00AE52F9" w:rsidRDefault="00E02AAB" w:rsidP="00344814">
            <w:r w:rsidRPr="00AE52F9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AE52F9">
              <w:t>100,0</w:t>
            </w:r>
          </w:p>
        </w:tc>
      </w:tr>
      <w:tr w:rsidR="00E02AAB" w:rsidRPr="00F8429C" w:rsidTr="00344814">
        <w:trPr>
          <w:trHeight w:val="196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 xml:space="preserve">то же </w:t>
            </w:r>
            <w:proofErr w:type="gramStart"/>
            <w:r w:rsidRPr="00F8429C">
              <w:rPr>
                <w:rFonts w:eastAsiaTheme="minorEastAsia"/>
                <w:sz w:val="18"/>
                <w:szCs w:val="18"/>
              </w:rPr>
              <w:t>в</w:t>
            </w:r>
            <w:proofErr w:type="gramEnd"/>
            <w:r w:rsidRPr="00F8429C">
              <w:rPr>
                <w:rFonts w:eastAsiaTheme="minorEastAsia"/>
                <w:sz w:val="18"/>
                <w:szCs w:val="18"/>
              </w:rPr>
              <w:t xml:space="preserve">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Pr="00474A32" w:rsidRDefault="00E02AAB" w:rsidP="00344814">
            <w:r w:rsidRPr="00474A32">
              <w:t>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212914" w:rsidRDefault="00E02AAB" w:rsidP="00344814">
            <w:r w:rsidRPr="00212914">
              <w:t>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2AAB" w:rsidRPr="00AE52F9" w:rsidRDefault="00E02AAB" w:rsidP="00344814">
            <w:r w:rsidRPr="00AE52F9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AE52F9">
              <w:t>100,0</w:t>
            </w:r>
          </w:p>
        </w:tc>
      </w:tr>
      <w:tr w:rsidR="00E02AAB" w:rsidRPr="00F8429C" w:rsidTr="00344814">
        <w:trPr>
          <w:trHeight w:val="10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Pr="00F8429C" w:rsidRDefault="00E02AAB" w:rsidP="00F8429C">
            <w:pPr>
              <w:rPr>
                <w:rFonts w:eastAsiaTheme="minorEastAsia"/>
                <w:sz w:val="18"/>
                <w:szCs w:val="18"/>
              </w:rPr>
            </w:pPr>
            <w:r w:rsidRPr="00F8429C">
              <w:rPr>
                <w:rFonts w:eastAsiaTheme="minorEastAsia"/>
                <w:sz w:val="18"/>
                <w:szCs w:val="18"/>
              </w:rPr>
              <w:t>3.2 Полезный отпуск электрической энергии потребителям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474A32">
              <w:t>11176,0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212914">
              <w:t>11176,0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2AAB" w:rsidRPr="00AE52F9" w:rsidRDefault="00E02AAB" w:rsidP="00344814">
            <w:r w:rsidRPr="00AE52F9"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AAB" w:rsidRDefault="00E02AAB" w:rsidP="00344814">
            <w:r w:rsidRPr="00AE52F9">
              <w:t>100,0</w:t>
            </w:r>
          </w:p>
        </w:tc>
      </w:tr>
    </w:tbl>
    <w:p w:rsidR="00F8429C" w:rsidRPr="00F8429C" w:rsidRDefault="00F8429C" w:rsidP="00F8429C">
      <w:pPr>
        <w:tabs>
          <w:tab w:val="left" w:pos="993"/>
        </w:tabs>
        <w:ind w:firstLine="709"/>
        <w:jc w:val="both"/>
        <w:rPr>
          <w:rFonts w:eastAsiaTheme="minorEastAsia"/>
          <w:b/>
          <w:i/>
          <w:sz w:val="24"/>
          <w:szCs w:val="22"/>
        </w:rPr>
      </w:pPr>
    </w:p>
    <w:p w:rsidR="00F8429C" w:rsidRPr="00F8429C" w:rsidRDefault="00F8429C" w:rsidP="00F8429C">
      <w:pPr>
        <w:tabs>
          <w:tab w:val="left" w:pos="993"/>
        </w:tabs>
        <w:ind w:firstLine="709"/>
        <w:jc w:val="both"/>
        <w:rPr>
          <w:rFonts w:eastAsiaTheme="minorEastAsia"/>
          <w:b/>
          <w:i/>
          <w:sz w:val="24"/>
          <w:szCs w:val="22"/>
        </w:rPr>
      </w:pPr>
      <w:r w:rsidRPr="00F8429C">
        <w:rPr>
          <w:rFonts w:eastAsiaTheme="minorEastAsia"/>
          <w:b/>
          <w:i/>
          <w:sz w:val="24"/>
          <w:szCs w:val="22"/>
        </w:rPr>
        <w:t xml:space="preserve">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F8429C">
        <w:rPr>
          <w:rFonts w:eastAsiaTheme="minorEastAsia"/>
          <w:b/>
          <w:i/>
          <w:sz w:val="24"/>
          <w:szCs w:val="24"/>
        </w:rPr>
        <w:t>п</w:t>
      </w:r>
      <w:r w:rsidRPr="00F8429C">
        <w:rPr>
          <w:rFonts w:eastAsiaTheme="minorEastAsia"/>
          <w:b/>
          <w:i/>
          <w:sz w:val="24"/>
          <w:szCs w:val="22"/>
        </w:rPr>
        <w:t xml:space="preserve">риведены в таблице </w:t>
      </w:r>
      <w:r w:rsidR="000751F2">
        <w:rPr>
          <w:rFonts w:eastAsiaTheme="minorEastAsia"/>
          <w:b/>
          <w:i/>
          <w:sz w:val="24"/>
          <w:szCs w:val="22"/>
        </w:rPr>
        <w:t>4</w:t>
      </w:r>
      <w:r w:rsidRPr="00F8429C">
        <w:rPr>
          <w:rFonts w:eastAsiaTheme="minorEastAsia"/>
          <w:b/>
          <w:i/>
          <w:sz w:val="24"/>
          <w:szCs w:val="22"/>
        </w:rPr>
        <w:t>.</w:t>
      </w:r>
    </w:p>
    <w:p w:rsidR="00F8429C" w:rsidRPr="00F8429C" w:rsidRDefault="00F8429C" w:rsidP="00F8429C">
      <w:pPr>
        <w:ind w:left="720"/>
        <w:jc w:val="right"/>
        <w:rPr>
          <w:rFonts w:eastAsiaTheme="minorEastAsia"/>
          <w:bCs/>
          <w:sz w:val="22"/>
          <w:szCs w:val="22"/>
        </w:rPr>
      </w:pPr>
      <w:r w:rsidRPr="00F8429C">
        <w:rPr>
          <w:rFonts w:eastAsiaTheme="minorEastAsia"/>
          <w:sz w:val="22"/>
          <w:szCs w:val="22"/>
        </w:rPr>
        <w:t xml:space="preserve"> Таблица </w:t>
      </w:r>
      <w:r w:rsidR="000751F2">
        <w:rPr>
          <w:rFonts w:eastAsiaTheme="minorEastAsia"/>
          <w:sz w:val="22"/>
          <w:szCs w:val="22"/>
        </w:rPr>
        <w:t>4</w:t>
      </w:r>
      <w:bookmarkStart w:id="0" w:name="_GoBack"/>
      <w:bookmarkEnd w:id="0"/>
      <w:r w:rsidRPr="00F8429C">
        <w:rPr>
          <w:rFonts w:eastAsiaTheme="minorEastAsia"/>
          <w:bCs/>
          <w:sz w:val="22"/>
          <w:szCs w:val="22"/>
        </w:rPr>
        <w:t xml:space="preserve">    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134"/>
        <w:gridCol w:w="992"/>
        <w:gridCol w:w="1276"/>
      </w:tblGrid>
      <w:tr w:rsidR="00627E37" w:rsidRPr="00F8429C" w:rsidTr="00627E37">
        <w:trPr>
          <w:trHeight w:val="509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E37" w:rsidRPr="00F8429C" w:rsidRDefault="00627E37" w:rsidP="00F8429C">
            <w:pPr>
              <w:jc w:val="center"/>
              <w:rPr>
                <w:color w:val="000000"/>
                <w:sz w:val="18"/>
                <w:szCs w:val="18"/>
              </w:rPr>
            </w:pPr>
            <w:r w:rsidRPr="00F8429C">
              <w:rPr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E37" w:rsidRPr="00F8429C" w:rsidRDefault="00627E37" w:rsidP="00F8429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8429C">
              <w:rPr>
                <w:color w:val="000000"/>
                <w:sz w:val="18"/>
                <w:szCs w:val="18"/>
              </w:rPr>
              <w:t>Корректиров</w:t>
            </w:r>
            <w:proofErr w:type="spellEnd"/>
            <w:r w:rsidRPr="00F8429C">
              <w:rPr>
                <w:color w:val="000000"/>
                <w:sz w:val="18"/>
                <w:szCs w:val="18"/>
              </w:rPr>
              <w:t>-ка</w:t>
            </w:r>
            <w:proofErr w:type="gramEnd"/>
            <w:r w:rsidRPr="00F8429C">
              <w:rPr>
                <w:color w:val="000000"/>
                <w:sz w:val="18"/>
                <w:szCs w:val="18"/>
              </w:rPr>
              <w:t xml:space="preserve"> на 2019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E37" w:rsidRPr="00F8429C" w:rsidRDefault="00627E37" w:rsidP="00ED65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8429C">
              <w:rPr>
                <w:color w:val="000000"/>
                <w:sz w:val="18"/>
                <w:szCs w:val="18"/>
              </w:rPr>
              <w:t>Корректиров</w:t>
            </w:r>
            <w:proofErr w:type="spellEnd"/>
            <w:r w:rsidRPr="00F8429C">
              <w:rPr>
                <w:color w:val="000000"/>
                <w:sz w:val="18"/>
                <w:szCs w:val="18"/>
              </w:rPr>
              <w:t>-ка</w:t>
            </w:r>
            <w:proofErr w:type="gramEnd"/>
            <w:r w:rsidRPr="00F8429C">
              <w:rPr>
                <w:color w:val="000000"/>
                <w:sz w:val="18"/>
                <w:szCs w:val="18"/>
              </w:rPr>
              <w:t xml:space="preserve"> на 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E37" w:rsidRPr="00F8429C" w:rsidRDefault="00627E37" w:rsidP="00F8429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Отклоне-ние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E37" w:rsidRPr="00F8429C" w:rsidRDefault="00627E37" w:rsidP="00F8429C">
            <w:pPr>
              <w:jc w:val="center"/>
              <w:rPr>
                <w:color w:val="000000"/>
                <w:sz w:val="18"/>
                <w:szCs w:val="18"/>
              </w:rPr>
            </w:pPr>
            <w:r w:rsidRPr="00F8429C">
              <w:rPr>
                <w:color w:val="000000"/>
                <w:sz w:val="18"/>
                <w:szCs w:val="18"/>
              </w:rPr>
              <w:t>рост к 2019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E37" w:rsidRPr="00F8429C" w:rsidRDefault="00627E37" w:rsidP="00F8429C">
            <w:pPr>
              <w:jc w:val="center"/>
              <w:rPr>
                <w:color w:val="000000"/>
                <w:sz w:val="18"/>
                <w:szCs w:val="18"/>
              </w:rPr>
            </w:pPr>
            <w:r w:rsidRPr="00F8429C">
              <w:rPr>
                <w:color w:val="000000"/>
                <w:sz w:val="18"/>
                <w:szCs w:val="18"/>
              </w:rPr>
              <w:t>отнесено на услуги по передаче</w:t>
            </w:r>
          </w:p>
        </w:tc>
      </w:tr>
      <w:tr w:rsidR="00627E37" w:rsidRPr="00F8429C" w:rsidTr="00627E37">
        <w:trPr>
          <w:trHeight w:val="50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</w:tr>
      <w:tr w:rsidR="00627E37" w:rsidRPr="00F8429C" w:rsidTr="00627E37">
        <w:trPr>
          <w:trHeight w:val="50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</w:tr>
      <w:tr w:rsidR="00627E37" w:rsidRPr="00F8429C" w:rsidTr="00627E37">
        <w:trPr>
          <w:trHeight w:val="20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E37" w:rsidRPr="00F8429C" w:rsidRDefault="00627E37" w:rsidP="00F8429C">
            <w:pPr>
              <w:rPr>
                <w:color w:val="000000"/>
                <w:sz w:val="18"/>
                <w:szCs w:val="18"/>
              </w:rPr>
            </w:pPr>
          </w:p>
        </w:tc>
      </w:tr>
      <w:tr w:rsidR="00627E37" w:rsidRPr="00F8429C" w:rsidTr="00627E37">
        <w:trPr>
          <w:trHeight w:val="4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 xml:space="preserve">Подконтрольные расходы, сформированные методом экономически обоснованных расходов, </w:t>
            </w:r>
            <w:proofErr w:type="spellStart"/>
            <w:r w:rsidRPr="00E02AAB">
              <w:rPr>
                <w:b/>
              </w:rPr>
              <w:t>тыс</w:t>
            </w:r>
            <w:proofErr w:type="gramStart"/>
            <w:r w:rsidRPr="00E02AAB">
              <w:rPr>
                <w:b/>
              </w:rPr>
              <w:t>.р</w:t>
            </w:r>
            <w:proofErr w:type="gramEnd"/>
            <w:r w:rsidRPr="00E02AAB">
              <w:rPr>
                <w:b/>
              </w:rPr>
              <w:t>уб</w:t>
            </w:r>
            <w:proofErr w:type="spellEnd"/>
            <w:r w:rsidRPr="00E02AAB">
              <w:rPr>
                <w:b/>
              </w:rPr>
              <w:t>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2915,6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2943,0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1454,3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услуги производственного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15,4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материалы, в том числе: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610,9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301,9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  материалы на текущее обслуживание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128,9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  материалы на ремонтные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173,0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расходы на оплату труда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2086,3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2106,0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1040,7</w:t>
            </w:r>
          </w:p>
        </w:tc>
      </w:tr>
      <w:tr w:rsidR="00627E37" w:rsidRPr="00F8429C" w:rsidTr="00C3628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прочие расходы: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78,9</w:t>
            </w:r>
          </w:p>
        </w:tc>
      </w:tr>
      <w:tr w:rsidR="00627E37" w:rsidRPr="00F8429C" w:rsidTr="00C36284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  спецодежда, ОТ и ТБ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10,4</w:t>
            </w:r>
          </w:p>
        </w:tc>
      </w:tr>
      <w:tr w:rsidR="00627E37" w:rsidRPr="00F8429C" w:rsidTr="00C36284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 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16,0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  коммерческие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1,9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856037" w:rsidRDefault="00627E37" w:rsidP="00344814">
            <w:r w:rsidRPr="00856037">
              <w:t xml:space="preserve">       управленческие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101,4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50,6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энергия на хозяйственные нужды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17,5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lastRenderedPageBreak/>
              <w:t xml:space="preserve">Неподконтрольные расходы, </w:t>
            </w:r>
            <w:proofErr w:type="spellStart"/>
            <w:r w:rsidRPr="00E02AAB">
              <w:rPr>
                <w:b/>
              </w:rPr>
              <w:t>тыс</w:t>
            </w:r>
            <w:proofErr w:type="gramStart"/>
            <w:r w:rsidRPr="00E02AAB">
              <w:rPr>
                <w:b/>
              </w:rPr>
              <w:t>.р</w:t>
            </w:r>
            <w:proofErr w:type="gramEnd"/>
            <w:r w:rsidRPr="00E02AAB">
              <w:rPr>
                <w:b/>
              </w:rPr>
              <w:t>уб</w:t>
            </w:r>
            <w:proofErr w:type="spellEnd"/>
            <w:r w:rsidRPr="00E02AAB">
              <w:rPr>
                <w:b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1068,2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1234,7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0C7F9C">
            <w:pPr>
              <w:rPr>
                <w:b/>
              </w:rPr>
            </w:pPr>
            <w:r w:rsidRPr="00E02AAB">
              <w:rPr>
                <w:b/>
              </w:rPr>
              <w:t>61</w:t>
            </w:r>
            <w:r w:rsidR="000C7F9C">
              <w:rPr>
                <w:b/>
                <w:lang w:val="en-US"/>
              </w:rPr>
              <w:t>2</w:t>
            </w:r>
            <w:r w:rsidRPr="00E02AAB">
              <w:rPr>
                <w:b/>
              </w:rPr>
              <w:t>,2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услуги водоснабжения и водоотведения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-0,1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1,6</w:t>
            </w:r>
          </w:p>
        </w:tc>
      </w:tr>
      <w:tr w:rsidR="00627E37" w:rsidRPr="00F8429C" w:rsidTr="00627E37">
        <w:trPr>
          <w:trHeight w:val="1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расходы на тепловую энергию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141,7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856037" w:rsidRDefault="00627E37" w:rsidP="00344814">
            <w:r w:rsidRPr="00856037">
              <w:t xml:space="preserve">      страховые взносы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630,1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636,0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314,3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37" w:rsidRPr="00856037" w:rsidRDefault="00627E37" w:rsidP="00344814">
            <w:r w:rsidRPr="00856037">
              <w:t xml:space="preserve">      амортизация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20,2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856037" w:rsidRDefault="00627E37" w:rsidP="00344814">
            <w:r w:rsidRPr="00856037">
              <w:t xml:space="preserve">     налог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247,7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5,1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9F687D" w:rsidRDefault="00627E37" w:rsidP="00344814">
            <w:r w:rsidRPr="009F687D">
              <w:t xml:space="preserve">     аренда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-3,7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127,2</w:t>
            </w:r>
          </w:p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9F687D" w:rsidRDefault="00627E37" w:rsidP="00344814">
            <w:r w:rsidRPr="009F687D">
              <w:t xml:space="preserve">    выпадающие доходы по п.87 Основ ценообразования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/>
        </w:tc>
      </w:tr>
      <w:tr w:rsidR="00627E37" w:rsidRPr="00F8429C" w:rsidTr="00627E37">
        <w:trPr>
          <w:trHeight w:val="1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Итого расходы на содержание объектов электросетевого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3983,8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4177,7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E02AAB" w:rsidRDefault="00627E37" w:rsidP="00344814">
            <w:pPr>
              <w:rPr>
                <w:b/>
              </w:rPr>
            </w:pPr>
            <w:r w:rsidRPr="00E02AAB">
              <w:rPr>
                <w:b/>
              </w:rPr>
              <w:t>2064,5</w:t>
            </w:r>
          </w:p>
        </w:tc>
      </w:tr>
      <w:tr w:rsidR="00627E37" w:rsidRPr="00F8429C" w:rsidTr="00627E37">
        <w:trPr>
          <w:trHeight w:val="4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9F687D" w:rsidRDefault="00627E37" w:rsidP="00344814">
            <w:r w:rsidRPr="009F687D">
              <w:t>% отнесения расходов на сторонних потребителей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 xml:space="preserve"> 49,42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 xml:space="preserve"> 49,42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/>
        </w:tc>
      </w:tr>
      <w:tr w:rsidR="00627E3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9F687D" w:rsidRDefault="00627E37" w:rsidP="00344814">
            <w:r w:rsidRPr="009F687D">
              <w:t>Расходы, отнесенные на услуги по передаче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1968,7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2064,5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95,8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>
            <w:r w:rsidRPr="00495E50"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Pr="00495E50" w:rsidRDefault="00627E37" w:rsidP="00344814">
            <w:r w:rsidRPr="00495E50">
              <w:t>2064,5</w:t>
            </w:r>
          </w:p>
        </w:tc>
      </w:tr>
      <w:tr w:rsidR="00627E37" w:rsidRPr="00F8429C" w:rsidTr="00627E37">
        <w:trPr>
          <w:trHeight w:val="2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E37" w:rsidRDefault="00627E37" w:rsidP="00344814">
            <w:r w:rsidRPr="009F687D">
              <w:t xml:space="preserve">Расходы на покупку технологического расхода (потерь) электрической энергии на ее передачу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E37" w:rsidRPr="00495E50" w:rsidRDefault="00627E37" w:rsidP="00344814"/>
        </w:tc>
      </w:tr>
      <w:tr w:rsidR="00123BE7" w:rsidRPr="00F8429C" w:rsidTr="00627E37">
        <w:trPr>
          <w:trHeight w:val="4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9824C3" w:rsidRDefault="00123BE7" w:rsidP="00344814">
            <w:r w:rsidRPr="009824C3">
              <w:t xml:space="preserve">Корректировка по результатам анализа производственно-хозяйственной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 w:rsidRPr="00495E50">
              <w:t>16,6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5B2172">
            <w:r w:rsidRPr="00495E50">
              <w:t>-103,1</w:t>
            </w:r>
          </w:p>
        </w:tc>
      </w:tr>
      <w:tr w:rsidR="00123BE7" w:rsidRPr="00F8429C" w:rsidTr="00627E37">
        <w:trPr>
          <w:trHeight w:val="4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9824C3" w:rsidRDefault="00123BE7" w:rsidP="00344814">
            <w:r w:rsidRPr="009824C3"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 w:rsidRPr="00495E50">
              <w:t>3498,4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D429B5" w:rsidRDefault="00123BE7" w:rsidP="00BF5ABB">
            <w:r w:rsidRPr="00D429B5">
              <w:t>3648,3</w:t>
            </w:r>
          </w:p>
        </w:tc>
      </w:tr>
      <w:tr w:rsidR="00123BE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9824C3" w:rsidRDefault="00123BE7" w:rsidP="00344814">
            <w:r w:rsidRPr="009824C3">
              <w:t>в т. ч. на содержание электросетевого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 w:rsidRPr="00495E50">
              <w:t>1985,3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D429B5" w:rsidRDefault="00123BE7" w:rsidP="00BF5ABB">
            <w:r w:rsidRPr="00D429B5">
              <w:t>1963,5</w:t>
            </w:r>
          </w:p>
        </w:tc>
      </w:tr>
      <w:tr w:rsidR="00123BE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9824C3" w:rsidRDefault="00123BE7" w:rsidP="00344814">
            <w:r w:rsidRPr="009824C3">
              <w:t xml:space="preserve">          на оплату технологического расхода (потерь)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 w:rsidRPr="00495E50">
              <w:t>1513,2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D429B5" w:rsidRDefault="00123BE7" w:rsidP="00BF5ABB">
            <w:r w:rsidRPr="00D429B5">
              <w:t>1684,8</w:t>
            </w:r>
          </w:p>
        </w:tc>
      </w:tr>
      <w:tr w:rsidR="00123BE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9824C3" w:rsidRDefault="00123BE7" w:rsidP="00344814">
            <w:proofErr w:type="spellStart"/>
            <w:r w:rsidRPr="009824C3">
              <w:t>Одноставочный</w:t>
            </w:r>
            <w:proofErr w:type="spellEnd"/>
            <w:r w:rsidRPr="009824C3">
              <w:t xml:space="preserve"> тариф, (</w:t>
            </w:r>
            <w:proofErr w:type="spellStart"/>
            <w:r w:rsidRPr="009824C3">
              <w:t>руб</w:t>
            </w:r>
            <w:proofErr w:type="spellEnd"/>
            <w:r w:rsidRPr="009824C3">
              <w:t>/</w:t>
            </w:r>
            <w:proofErr w:type="spellStart"/>
            <w:r w:rsidRPr="009824C3">
              <w:t>кВтч</w:t>
            </w:r>
            <w:proofErr w:type="spellEnd"/>
            <w:r w:rsidRPr="009824C3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 w:rsidRPr="00495E50">
              <w:t>0,29275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D429B5" w:rsidRDefault="00123BE7" w:rsidP="00BF5ABB">
            <w:r w:rsidRPr="00DF2929">
              <w:t>0,30529</w:t>
            </w:r>
          </w:p>
        </w:tc>
      </w:tr>
      <w:tr w:rsidR="00123BE7" w:rsidRPr="00F8429C" w:rsidTr="00627E3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9824C3" w:rsidRDefault="00123BE7" w:rsidP="00344814">
            <w:r w:rsidRPr="009824C3">
              <w:t>СПРАВОЧНО: Объем у.е.,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>
              <w:t>324,21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495E50" w:rsidRDefault="00123BE7" w:rsidP="00344814">
            <w:r>
              <w:t>324,21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Default="00123BE7" w:rsidP="00344814"/>
        </w:tc>
      </w:tr>
      <w:tr w:rsidR="00123BE7" w:rsidRPr="00F8429C" w:rsidTr="00627E37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Default="00123BE7" w:rsidP="00344814">
            <w:r w:rsidRPr="009824C3">
              <w:t>Удельные расходы на содержание объектов электросетевого хозяйства на 1у.е.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>
            <w:r>
              <w:t>12,28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DF2929" w:rsidRDefault="00123BE7" w:rsidP="00344814">
            <w:r>
              <w:t>12,88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E7" w:rsidRPr="00495E50" w:rsidRDefault="00123BE7" w:rsidP="0034481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7" w:rsidRPr="00495E50" w:rsidRDefault="00123BE7" w:rsidP="00344814"/>
        </w:tc>
      </w:tr>
    </w:tbl>
    <w:p w:rsidR="00F8429C" w:rsidRPr="00F8429C" w:rsidRDefault="00F8429C" w:rsidP="00F8429C">
      <w:pPr>
        <w:jc w:val="both"/>
        <w:rPr>
          <w:rFonts w:eastAsiaTheme="minorEastAsia"/>
          <w:bCs/>
          <w:sz w:val="22"/>
          <w:szCs w:val="22"/>
        </w:rPr>
      </w:pPr>
    </w:p>
    <w:p w:rsidR="00F8429C" w:rsidRPr="00F8429C" w:rsidRDefault="00F8429C" w:rsidP="00F8429C">
      <w:pPr>
        <w:jc w:val="both"/>
        <w:rPr>
          <w:rFonts w:eastAsiaTheme="minorEastAsia"/>
          <w:bCs/>
          <w:sz w:val="22"/>
          <w:szCs w:val="22"/>
        </w:rPr>
      </w:pPr>
    </w:p>
    <w:p w:rsidR="0090048F" w:rsidRDefault="0090048F" w:rsidP="00397BA4">
      <w:pPr>
        <w:jc w:val="both"/>
        <w:rPr>
          <w:sz w:val="24"/>
          <w:szCs w:val="24"/>
        </w:rPr>
      </w:pPr>
    </w:p>
    <w:p w:rsidR="00F8429C" w:rsidRDefault="00F8429C" w:rsidP="00397BA4">
      <w:pPr>
        <w:jc w:val="both"/>
        <w:rPr>
          <w:sz w:val="24"/>
          <w:szCs w:val="24"/>
        </w:rPr>
      </w:pPr>
    </w:p>
    <w:p w:rsidR="00F8429C" w:rsidRDefault="00F8429C" w:rsidP="00397BA4">
      <w:pPr>
        <w:jc w:val="both"/>
        <w:rPr>
          <w:sz w:val="24"/>
          <w:szCs w:val="24"/>
        </w:rPr>
      </w:pPr>
    </w:p>
    <w:p w:rsidR="00397BA4" w:rsidRPr="00711E48" w:rsidRDefault="00397BA4" w:rsidP="00397BA4">
      <w:pPr>
        <w:jc w:val="both"/>
        <w:rPr>
          <w:sz w:val="24"/>
          <w:szCs w:val="24"/>
        </w:rPr>
      </w:pPr>
      <w:r w:rsidRPr="00711E48">
        <w:rPr>
          <w:sz w:val="24"/>
          <w:szCs w:val="24"/>
        </w:rPr>
        <w:t>Начальник отдела регулирования</w:t>
      </w:r>
    </w:p>
    <w:p w:rsidR="00397BA4" w:rsidRDefault="00D8554B" w:rsidP="00397BA4">
      <w:pPr>
        <w:jc w:val="both"/>
        <w:rPr>
          <w:sz w:val="24"/>
          <w:szCs w:val="24"/>
        </w:rPr>
      </w:pPr>
      <w:r>
        <w:rPr>
          <w:sz w:val="24"/>
          <w:szCs w:val="24"/>
        </w:rPr>
        <w:t>э</w:t>
      </w:r>
      <w:r w:rsidR="00397BA4">
        <w:rPr>
          <w:sz w:val="24"/>
          <w:szCs w:val="24"/>
        </w:rPr>
        <w:t>лектроэнергетики</w:t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>
        <w:rPr>
          <w:sz w:val="24"/>
          <w:szCs w:val="24"/>
        </w:rPr>
        <w:tab/>
      </w:r>
      <w:r w:rsidR="00397BA4" w:rsidRPr="00711E48">
        <w:rPr>
          <w:sz w:val="24"/>
          <w:szCs w:val="24"/>
        </w:rPr>
        <w:t xml:space="preserve"> А.И. Третьякова</w:t>
      </w:r>
    </w:p>
    <w:p w:rsidR="00397BA4" w:rsidRDefault="00397BA4" w:rsidP="00397BA4">
      <w:pPr>
        <w:jc w:val="both"/>
        <w:rPr>
          <w:sz w:val="24"/>
          <w:szCs w:val="24"/>
        </w:rPr>
      </w:pPr>
    </w:p>
    <w:p w:rsidR="00D8554B" w:rsidRPr="00711E48" w:rsidRDefault="00D8554B" w:rsidP="00397BA4">
      <w:pPr>
        <w:jc w:val="both"/>
        <w:rPr>
          <w:sz w:val="24"/>
          <w:szCs w:val="24"/>
        </w:rPr>
      </w:pPr>
    </w:p>
    <w:p w:rsidR="00D8554B" w:rsidRDefault="00D8554B" w:rsidP="00397BA4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</w:p>
    <w:p w:rsidR="00EA4967" w:rsidRDefault="00397BA4" w:rsidP="0090048F">
      <w:pPr>
        <w:jc w:val="both"/>
        <w:rPr>
          <w:sz w:val="24"/>
          <w:szCs w:val="24"/>
        </w:rPr>
      </w:pPr>
      <w:r w:rsidRPr="00711E48">
        <w:rPr>
          <w:sz w:val="24"/>
          <w:szCs w:val="24"/>
        </w:rPr>
        <w:t xml:space="preserve"> Д.А. </w:t>
      </w:r>
      <w:proofErr w:type="spellStart"/>
      <w:r w:rsidRPr="00711E48">
        <w:rPr>
          <w:sz w:val="24"/>
          <w:szCs w:val="24"/>
        </w:rPr>
        <w:t>Данильчук</w:t>
      </w:r>
      <w:proofErr w:type="spellEnd"/>
      <w:r>
        <w:rPr>
          <w:sz w:val="24"/>
          <w:szCs w:val="24"/>
        </w:rPr>
        <w:t xml:space="preserve"> </w:t>
      </w:r>
    </w:p>
    <w:p w:rsidR="007673FC" w:rsidRDefault="007673FC" w:rsidP="0090048F">
      <w:pPr>
        <w:jc w:val="both"/>
        <w:rPr>
          <w:sz w:val="24"/>
          <w:szCs w:val="24"/>
        </w:rPr>
      </w:pPr>
    </w:p>
    <w:sectPr w:rsidR="007673FC" w:rsidSect="00314A6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095" w:rsidRDefault="00493095" w:rsidP="00927680">
      <w:r>
        <w:separator/>
      </w:r>
    </w:p>
  </w:endnote>
  <w:endnote w:type="continuationSeparator" w:id="0">
    <w:p w:rsidR="00493095" w:rsidRDefault="00493095" w:rsidP="0092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2032"/>
      <w:docPartObj>
        <w:docPartGallery w:val="Page Numbers (Bottom of Page)"/>
        <w:docPartUnique/>
      </w:docPartObj>
    </w:sdtPr>
    <w:sdtEndPr/>
    <w:sdtContent>
      <w:p w:rsidR="00344814" w:rsidRDefault="0034481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1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4814" w:rsidRDefault="003448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095" w:rsidRDefault="00493095" w:rsidP="00927680">
      <w:r>
        <w:separator/>
      </w:r>
    </w:p>
  </w:footnote>
  <w:footnote w:type="continuationSeparator" w:id="0">
    <w:p w:rsidR="00493095" w:rsidRDefault="00493095" w:rsidP="00927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06C62"/>
    <w:multiLevelType w:val="hybridMultilevel"/>
    <w:tmpl w:val="12CC82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D5718"/>
    <w:multiLevelType w:val="multilevel"/>
    <w:tmpl w:val="681099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  <w:color w:val="auto"/>
      </w:rPr>
    </w:lvl>
    <w:lvl w:ilvl="1">
      <w:start w:val="2"/>
      <w:numFmt w:val="decimal"/>
      <w:isLgl/>
      <w:lvlText w:val="%1.%2."/>
      <w:lvlJc w:val="left"/>
      <w:pPr>
        <w:ind w:left="181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56" w:hanging="1800"/>
      </w:pPr>
      <w:rPr>
        <w:rFonts w:hint="default"/>
      </w:rPr>
    </w:lvl>
  </w:abstractNum>
  <w:abstractNum w:abstractNumId="3">
    <w:nsid w:val="0FCB1DDD"/>
    <w:multiLevelType w:val="hybridMultilevel"/>
    <w:tmpl w:val="FE9656A8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4">
    <w:nsid w:val="101655FA"/>
    <w:multiLevelType w:val="hybridMultilevel"/>
    <w:tmpl w:val="AAAC271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1F373E0A"/>
    <w:multiLevelType w:val="hybridMultilevel"/>
    <w:tmpl w:val="3E92B4E0"/>
    <w:lvl w:ilvl="0" w:tplc="D91CB8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8954C3"/>
    <w:multiLevelType w:val="hybridMultilevel"/>
    <w:tmpl w:val="F69C86EE"/>
    <w:lvl w:ilvl="0" w:tplc="F82A186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5722FF"/>
    <w:multiLevelType w:val="hybridMultilevel"/>
    <w:tmpl w:val="C95A1B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096CA3"/>
    <w:multiLevelType w:val="hybridMultilevel"/>
    <w:tmpl w:val="57CA4A7E"/>
    <w:lvl w:ilvl="0" w:tplc="2C785F7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F55379A"/>
    <w:multiLevelType w:val="hybridMultilevel"/>
    <w:tmpl w:val="15301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407FF8"/>
    <w:multiLevelType w:val="hybridMultilevel"/>
    <w:tmpl w:val="4C54C44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5C876DC4"/>
    <w:multiLevelType w:val="hybridMultilevel"/>
    <w:tmpl w:val="7A660A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83AAF"/>
    <w:multiLevelType w:val="hybridMultilevel"/>
    <w:tmpl w:val="6FF0C608"/>
    <w:lvl w:ilvl="0" w:tplc="3C480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9442B"/>
    <w:multiLevelType w:val="hybridMultilevel"/>
    <w:tmpl w:val="DEAA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C3D9B"/>
    <w:multiLevelType w:val="hybridMultilevel"/>
    <w:tmpl w:val="F97230DA"/>
    <w:lvl w:ilvl="0" w:tplc="AF863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F903F2"/>
    <w:multiLevelType w:val="hybridMultilevel"/>
    <w:tmpl w:val="43765876"/>
    <w:lvl w:ilvl="0" w:tplc="E730CF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1465228"/>
    <w:multiLevelType w:val="hybridMultilevel"/>
    <w:tmpl w:val="02CCC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8"/>
  </w:num>
  <w:num w:numId="5">
    <w:abstractNumId w:val="17"/>
  </w:num>
  <w:num w:numId="6">
    <w:abstractNumId w:val="16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3"/>
  </w:num>
  <w:num w:numId="12">
    <w:abstractNumId w:val="8"/>
  </w:num>
  <w:num w:numId="13">
    <w:abstractNumId w:val="0"/>
  </w:num>
  <w:num w:numId="14">
    <w:abstractNumId w:val="13"/>
  </w:num>
  <w:num w:numId="15">
    <w:abstractNumId w:val="7"/>
  </w:num>
  <w:num w:numId="16">
    <w:abstractNumId w:val="14"/>
  </w:num>
  <w:num w:numId="17">
    <w:abstractNumId w:val="10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AB3"/>
    <w:rsid w:val="00000834"/>
    <w:rsid w:val="00002750"/>
    <w:rsid w:val="00017385"/>
    <w:rsid w:val="00027DDF"/>
    <w:rsid w:val="00034599"/>
    <w:rsid w:val="00041FFC"/>
    <w:rsid w:val="00051682"/>
    <w:rsid w:val="00054BB8"/>
    <w:rsid w:val="00061356"/>
    <w:rsid w:val="00061635"/>
    <w:rsid w:val="00065482"/>
    <w:rsid w:val="00072DEF"/>
    <w:rsid w:val="000744C3"/>
    <w:rsid w:val="000751F2"/>
    <w:rsid w:val="00083A8B"/>
    <w:rsid w:val="00092A7F"/>
    <w:rsid w:val="00096AF5"/>
    <w:rsid w:val="000A0C30"/>
    <w:rsid w:val="000A32C1"/>
    <w:rsid w:val="000A340A"/>
    <w:rsid w:val="000A3966"/>
    <w:rsid w:val="000B0D01"/>
    <w:rsid w:val="000B72A4"/>
    <w:rsid w:val="000C453F"/>
    <w:rsid w:val="000C7F9C"/>
    <w:rsid w:val="000D0A9C"/>
    <w:rsid w:val="000D0F52"/>
    <w:rsid w:val="000D0FC5"/>
    <w:rsid w:val="000D5202"/>
    <w:rsid w:val="000E2506"/>
    <w:rsid w:val="000E4848"/>
    <w:rsid w:val="000E5D1F"/>
    <w:rsid w:val="000F77F5"/>
    <w:rsid w:val="00113883"/>
    <w:rsid w:val="00113E53"/>
    <w:rsid w:val="00120939"/>
    <w:rsid w:val="00120C68"/>
    <w:rsid w:val="00122D45"/>
    <w:rsid w:val="00123BE7"/>
    <w:rsid w:val="00127ECA"/>
    <w:rsid w:val="00132CB2"/>
    <w:rsid w:val="00135976"/>
    <w:rsid w:val="00136A5E"/>
    <w:rsid w:val="001378C7"/>
    <w:rsid w:val="00140604"/>
    <w:rsid w:val="001428D9"/>
    <w:rsid w:val="001430C3"/>
    <w:rsid w:val="00145880"/>
    <w:rsid w:val="001472FD"/>
    <w:rsid w:val="00150047"/>
    <w:rsid w:val="0015135C"/>
    <w:rsid w:val="00155E2D"/>
    <w:rsid w:val="001661B3"/>
    <w:rsid w:val="001701A3"/>
    <w:rsid w:val="0017090C"/>
    <w:rsid w:val="0017531E"/>
    <w:rsid w:val="00191B66"/>
    <w:rsid w:val="00196A5C"/>
    <w:rsid w:val="001B2654"/>
    <w:rsid w:val="001B2964"/>
    <w:rsid w:val="001C2627"/>
    <w:rsid w:val="001C2951"/>
    <w:rsid w:val="001D459B"/>
    <w:rsid w:val="001E33B6"/>
    <w:rsid w:val="001E61B4"/>
    <w:rsid w:val="001E6724"/>
    <w:rsid w:val="001F038F"/>
    <w:rsid w:val="001F5009"/>
    <w:rsid w:val="001F526D"/>
    <w:rsid w:val="001F6AD5"/>
    <w:rsid w:val="00211017"/>
    <w:rsid w:val="0021426F"/>
    <w:rsid w:val="002209C0"/>
    <w:rsid w:val="00220F36"/>
    <w:rsid w:val="00222110"/>
    <w:rsid w:val="002271B9"/>
    <w:rsid w:val="00231F98"/>
    <w:rsid w:val="002342E4"/>
    <w:rsid w:val="002454E6"/>
    <w:rsid w:val="002459D9"/>
    <w:rsid w:val="0024691B"/>
    <w:rsid w:val="00247C52"/>
    <w:rsid w:val="00253EB0"/>
    <w:rsid w:val="00255BB7"/>
    <w:rsid w:val="00260438"/>
    <w:rsid w:val="00265BD6"/>
    <w:rsid w:val="00265E3A"/>
    <w:rsid w:val="00266E1E"/>
    <w:rsid w:val="002745AB"/>
    <w:rsid w:val="00276F32"/>
    <w:rsid w:val="00282CEE"/>
    <w:rsid w:val="00282EB2"/>
    <w:rsid w:val="00287BD6"/>
    <w:rsid w:val="00293879"/>
    <w:rsid w:val="002953B8"/>
    <w:rsid w:val="002A7337"/>
    <w:rsid w:val="002C2CE7"/>
    <w:rsid w:val="002C2E92"/>
    <w:rsid w:val="002C476B"/>
    <w:rsid w:val="002D34AB"/>
    <w:rsid w:val="002D54BC"/>
    <w:rsid w:val="002D5DDE"/>
    <w:rsid w:val="002E115C"/>
    <w:rsid w:val="002E3721"/>
    <w:rsid w:val="002F4066"/>
    <w:rsid w:val="002F455F"/>
    <w:rsid w:val="002F49ED"/>
    <w:rsid w:val="002F5D21"/>
    <w:rsid w:val="002F7762"/>
    <w:rsid w:val="00302E88"/>
    <w:rsid w:val="0030398F"/>
    <w:rsid w:val="0030580E"/>
    <w:rsid w:val="00305B84"/>
    <w:rsid w:val="00307A4C"/>
    <w:rsid w:val="00313D06"/>
    <w:rsid w:val="00314116"/>
    <w:rsid w:val="00314A61"/>
    <w:rsid w:val="0031516C"/>
    <w:rsid w:val="0032198E"/>
    <w:rsid w:val="003229FC"/>
    <w:rsid w:val="00324986"/>
    <w:rsid w:val="0032572E"/>
    <w:rsid w:val="003312DE"/>
    <w:rsid w:val="00334323"/>
    <w:rsid w:val="00334D85"/>
    <w:rsid w:val="003432C0"/>
    <w:rsid w:val="00344814"/>
    <w:rsid w:val="00345E81"/>
    <w:rsid w:val="00346D06"/>
    <w:rsid w:val="00347BE7"/>
    <w:rsid w:val="00353999"/>
    <w:rsid w:val="0036097D"/>
    <w:rsid w:val="003655D4"/>
    <w:rsid w:val="00365936"/>
    <w:rsid w:val="00365EDB"/>
    <w:rsid w:val="00370ADA"/>
    <w:rsid w:val="003716B7"/>
    <w:rsid w:val="00372B2B"/>
    <w:rsid w:val="00375F42"/>
    <w:rsid w:val="00386EC2"/>
    <w:rsid w:val="003924A7"/>
    <w:rsid w:val="003924FF"/>
    <w:rsid w:val="0039266C"/>
    <w:rsid w:val="00393352"/>
    <w:rsid w:val="003937BB"/>
    <w:rsid w:val="00397BA4"/>
    <w:rsid w:val="003A2223"/>
    <w:rsid w:val="003A4029"/>
    <w:rsid w:val="003A4FD5"/>
    <w:rsid w:val="003B19AD"/>
    <w:rsid w:val="003B3BC2"/>
    <w:rsid w:val="003B4AEA"/>
    <w:rsid w:val="003B5A91"/>
    <w:rsid w:val="003C2CEE"/>
    <w:rsid w:val="003C3DD0"/>
    <w:rsid w:val="003C4C6E"/>
    <w:rsid w:val="003D4AC3"/>
    <w:rsid w:val="003D5D81"/>
    <w:rsid w:val="003D77BC"/>
    <w:rsid w:val="003D79F4"/>
    <w:rsid w:val="003E0300"/>
    <w:rsid w:val="003E0559"/>
    <w:rsid w:val="003F0D6C"/>
    <w:rsid w:val="003F5B53"/>
    <w:rsid w:val="003F5FB2"/>
    <w:rsid w:val="003F6F80"/>
    <w:rsid w:val="003F776A"/>
    <w:rsid w:val="003F78E7"/>
    <w:rsid w:val="00402568"/>
    <w:rsid w:val="00402A9A"/>
    <w:rsid w:val="004141DC"/>
    <w:rsid w:val="00416300"/>
    <w:rsid w:val="0041666D"/>
    <w:rsid w:val="004261BC"/>
    <w:rsid w:val="00426968"/>
    <w:rsid w:val="00427111"/>
    <w:rsid w:val="004276AF"/>
    <w:rsid w:val="0043010F"/>
    <w:rsid w:val="00431EE0"/>
    <w:rsid w:val="00434C76"/>
    <w:rsid w:val="00435BA3"/>
    <w:rsid w:val="00437CB6"/>
    <w:rsid w:val="00443BF9"/>
    <w:rsid w:val="0044513B"/>
    <w:rsid w:val="00445FF0"/>
    <w:rsid w:val="004464FA"/>
    <w:rsid w:val="004508E1"/>
    <w:rsid w:val="00450F69"/>
    <w:rsid w:val="004515CC"/>
    <w:rsid w:val="004521B5"/>
    <w:rsid w:val="00456FEB"/>
    <w:rsid w:val="004620EC"/>
    <w:rsid w:val="00462BB9"/>
    <w:rsid w:val="004676A1"/>
    <w:rsid w:val="00472023"/>
    <w:rsid w:val="00475168"/>
    <w:rsid w:val="00480D54"/>
    <w:rsid w:val="00481679"/>
    <w:rsid w:val="0048344B"/>
    <w:rsid w:val="00492BCD"/>
    <w:rsid w:val="00493095"/>
    <w:rsid w:val="00494974"/>
    <w:rsid w:val="004963FC"/>
    <w:rsid w:val="00496941"/>
    <w:rsid w:val="004A16B8"/>
    <w:rsid w:val="004A1C52"/>
    <w:rsid w:val="004A59C8"/>
    <w:rsid w:val="004A5EE5"/>
    <w:rsid w:val="004A63E1"/>
    <w:rsid w:val="004A67AF"/>
    <w:rsid w:val="004B2AC1"/>
    <w:rsid w:val="004B3C0B"/>
    <w:rsid w:val="004B3D95"/>
    <w:rsid w:val="004C15EF"/>
    <w:rsid w:val="004C17EA"/>
    <w:rsid w:val="004C3C2C"/>
    <w:rsid w:val="004D402C"/>
    <w:rsid w:val="004D566F"/>
    <w:rsid w:val="004F3F60"/>
    <w:rsid w:val="004F5EC0"/>
    <w:rsid w:val="004F6D7A"/>
    <w:rsid w:val="004F77EC"/>
    <w:rsid w:val="00500931"/>
    <w:rsid w:val="005067D2"/>
    <w:rsid w:val="00510AB3"/>
    <w:rsid w:val="0051161F"/>
    <w:rsid w:val="0051361F"/>
    <w:rsid w:val="00515AE6"/>
    <w:rsid w:val="00515E88"/>
    <w:rsid w:val="00517183"/>
    <w:rsid w:val="00520412"/>
    <w:rsid w:val="00520BAE"/>
    <w:rsid w:val="00524B8E"/>
    <w:rsid w:val="00526AED"/>
    <w:rsid w:val="00527CA2"/>
    <w:rsid w:val="005319BA"/>
    <w:rsid w:val="00533AFF"/>
    <w:rsid w:val="00537BCD"/>
    <w:rsid w:val="00542129"/>
    <w:rsid w:val="00543BC8"/>
    <w:rsid w:val="00544EB5"/>
    <w:rsid w:val="00547E80"/>
    <w:rsid w:val="00550D27"/>
    <w:rsid w:val="00551ECB"/>
    <w:rsid w:val="005575D7"/>
    <w:rsid w:val="005641D6"/>
    <w:rsid w:val="00574829"/>
    <w:rsid w:val="0057501A"/>
    <w:rsid w:val="0058239D"/>
    <w:rsid w:val="0058270B"/>
    <w:rsid w:val="00583F9B"/>
    <w:rsid w:val="005856F1"/>
    <w:rsid w:val="0058786F"/>
    <w:rsid w:val="00587A06"/>
    <w:rsid w:val="005909FA"/>
    <w:rsid w:val="00595279"/>
    <w:rsid w:val="00595609"/>
    <w:rsid w:val="00596709"/>
    <w:rsid w:val="005969F4"/>
    <w:rsid w:val="005A181D"/>
    <w:rsid w:val="005A2CD6"/>
    <w:rsid w:val="005A2F3D"/>
    <w:rsid w:val="005A4421"/>
    <w:rsid w:val="005A5EB8"/>
    <w:rsid w:val="005A6405"/>
    <w:rsid w:val="005B0158"/>
    <w:rsid w:val="005B498C"/>
    <w:rsid w:val="005B636F"/>
    <w:rsid w:val="005C1E9E"/>
    <w:rsid w:val="005D1A21"/>
    <w:rsid w:val="005D7231"/>
    <w:rsid w:val="005E5C84"/>
    <w:rsid w:val="005F181F"/>
    <w:rsid w:val="005F1D55"/>
    <w:rsid w:val="006037C1"/>
    <w:rsid w:val="00604171"/>
    <w:rsid w:val="00612E01"/>
    <w:rsid w:val="00616F73"/>
    <w:rsid w:val="00617E2A"/>
    <w:rsid w:val="00620CFE"/>
    <w:rsid w:val="00621FEB"/>
    <w:rsid w:val="0062770A"/>
    <w:rsid w:val="00627E37"/>
    <w:rsid w:val="00642AC0"/>
    <w:rsid w:val="006442F9"/>
    <w:rsid w:val="00644C05"/>
    <w:rsid w:val="00645A04"/>
    <w:rsid w:val="00647F98"/>
    <w:rsid w:val="00653FEB"/>
    <w:rsid w:val="006545CE"/>
    <w:rsid w:val="00660B12"/>
    <w:rsid w:val="00666DB9"/>
    <w:rsid w:val="00671938"/>
    <w:rsid w:val="00671D0A"/>
    <w:rsid w:val="00673401"/>
    <w:rsid w:val="00673D31"/>
    <w:rsid w:val="00694F0B"/>
    <w:rsid w:val="006A0365"/>
    <w:rsid w:val="006A0DA2"/>
    <w:rsid w:val="006A2EC1"/>
    <w:rsid w:val="006A3652"/>
    <w:rsid w:val="006A72E6"/>
    <w:rsid w:val="006B2BC1"/>
    <w:rsid w:val="006B4381"/>
    <w:rsid w:val="006D02BA"/>
    <w:rsid w:val="006D0B85"/>
    <w:rsid w:val="006D3B2D"/>
    <w:rsid w:val="006D5500"/>
    <w:rsid w:val="006D5D46"/>
    <w:rsid w:val="006E2474"/>
    <w:rsid w:val="006E7A93"/>
    <w:rsid w:val="006E7EF2"/>
    <w:rsid w:val="006F3486"/>
    <w:rsid w:val="006F4FE4"/>
    <w:rsid w:val="006F69F3"/>
    <w:rsid w:val="007013BE"/>
    <w:rsid w:val="00710BC7"/>
    <w:rsid w:val="00713110"/>
    <w:rsid w:val="00716B4D"/>
    <w:rsid w:val="00717237"/>
    <w:rsid w:val="00717CA4"/>
    <w:rsid w:val="00726F9C"/>
    <w:rsid w:val="00736783"/>
    <w:rsid w:val="007373AA"/>
    <w:rsid w:val="00742091"/>
    <w:rsid w:val="00744B12"/>
    <w:rsid w:val="00753997"/>
    <w:rsid w:val="00755123"/>
    <w:rsid w:val="0075781F"/>
    <w:rsid w:val="00763144"/>
    <w:rsid w:val="00765083"/>
    <w:rsid w:val="00766A84"/>
    <w:rsid w:val="007673FC"/>
    <w:rsid w:val="0077140F"/>
    <w:rsid w:val="0077392E"/>
    <w:rsid w:val="00780D84"/>
    <w:rsid w:val="00783471"/>
    <w:rsid w:val="00786162"/>
    <w:rsid w:val="00797EB8"/>
    <w:rsid w:val="007A366A"/>
    <w:rsid w:val="007A5649"/>
    <w:rsid w:val="007B022E"/>
    <w:rsid w:val="007B0714"/>
    <w:rsid w:val="007B38FD"/>
    <w:rsid w:val="007B3E9D"/>
    <w:rsid w:val="007B51D4"/>
    <w:rsid w:val="007B6A15"/>
    <w:rsid w:val="007B6EAD"/>
    <w:rsid w:val="007C3763"/>
    <w:rsid w:val="007E6B6D"/>
    <w:rsid w:val="007F0745"/>
    <w:rsid w:val="007F429E"/>
    <w:rsid w:val="007F529E"/>
    <w:rsid w:val="007F616A"/>
    <w:rsid w:val="007F7F84"/>
    <w:rsid w:val="00812E27"/>
    <w:rsid w:val="00814C1B"/>
    <w:rsid w:val="0081560E"/>
    <w:rsid w:val="008205A3"/>
    <w:rsid w:val="00823BC4"/>
    <w:rsid w:val="00823E20"/>
    <w:rsid w:val="008243CB"/>
    <w:rsid w:val="008263F6"/>
    <w:rsid w:val="00833F54"/>
    <w:rsid w:val="00845ED7"/>
    <w:rsid w:val="00866F72"/>
    <w:rsid w:val="00867A90"/>
    <w:rsid w:val="008719EA"/>
    <w:rsid w:val="00873679"/>
    <w:rsid w:val="00875CF2"/>
    <w:rsid w:val="00894C4E"/>
    <w:rsid w:val="00897464"/>
    <w:rsid w:val="008A0A8E"/>
    <w:rsid w:val="008A585D"/>
    <w:rsid w:val="008A6575"/>
    <w:rsid w:val="008B3EA0"/>
    <w:rsid w:val="008B43EC"/>
    <w:rsid w:val="008C03D4"/>
    <w:rsid w:val="008C1A51"/>
    <w:rsid w:val="008C1B0B"/>
    <w:rsid w:val="008C4D37"/>
    <w:rsid w:val="008C5604"/>
    <w:rsid w:val="008C67D6"/>
    <w:rsid w:val="008D0A20"/>
    <w:rsid w:val="008D22D1"/>
    <w:rsid w:val="008D4589"/>
    <w:rsid w:val="008D53CB"/>
    <w:rsid w:val="008D7BC0"/>
    <w:rsid w:val="008E20B3"/>
    <w:rsid w:val="008E7A86"/>
    <w:rsid w:val="008F3034"/>
    <w:rsid w:val="008F363C"/>
    <w:rsid w:val="008F63FF"/>
    <w:rsid w:val="008F6455"/>
    <w:rsid w:val="0090016C"/>
    <w:rsid w:val="009003E9"/>
    <w:rsid w:val="0090048F"/>
    <w:rsid w:val="00901E65"/>
    <w:rsid w:val="00902582"/>
    <w:rsid w:val="00902F35"/>
    <w:rsid w:val="00914C9E"/>
    <w:rsid w:val="00920428"/>
    <w:rsid w:val="00922DA4"/>
    <w:rsid w:val="00927469"/>
    <w:rsid w:val="00927680"/>
    <w:rsid w:val="00931046"/>
    <w:rsid w:val="009345D6"/>
    <w:rsid w:val="00935BCF"/>
    <w:rsid w:val="009373C5"/>
    <w:rsid w:val="009412CE"/>
    <w:rsid w:val="009423BB"/>
    <w:rsid w:val="00942CCE"/>
    <w:rsid w:val="00945E01"/>
    <w:rsid w:val="00950D29"/>
    <w:rsid w:val="009518EB"/>
    <w:rsid w:val="00952676"/>
    <w:rsid w:val="00955628"/>
    <w:rsid w:val="0095590D"/>
    <w:rsid w:val="009610E2"/>
    <w:rsid w:val="0096455D"/>
    <w:rsid w:val="0096762B"/>
    <w:rsid w:val="00970D7D"/>
    <w:rsid w:val="00974387"/>
    <w:rsid w:val="00976464"/>
    <w:rsid w:val="0098197F"/>
    <w:rsid w:val="00984938"/>
    <w:rsid w:val="00991985"/>
    <w:rsid w:val="00995337"/>
    <w:rsid w:val="009961DF"/>
    <w:rsid w:val="00997045"/>
    <w:rsid w:val="009A084B"/>
    <w:rsid w:val="009A2C1C"/>
    <w:rsid w:val="009A46E9"/>
    <w:rsid w:val="009A577A"/>
    <w:rsid w:val="009A6BDA"/>
    <w:rsid w:val="009A73FA"/>
    <w:rsid w:val="009B18CB"/>
    <w:rsid w:val="009B1BE7"/>
    <w:rsid w:val="009B7E81"/>
    <w:rsid w:val="009C2BC1"/>
    <w:rsid w:val="009C40F7"/>
    <w:rsid w:val="009E1ADA"/>
    <w:rsid w:val="009E1F59"/>
    <w:rsid w:val="009E7966"/>
    <w:rsid w:val="009F17E3"/>
    <w:rsid w:val="009F5999"/>
    <w:rsid w:val="009F6248"/>
    <w:rsid w:val="009F6FED"/>
    <w:rsid w:val="00A049CD"/>
    <w:rsid w:val="00A04D35"/>
    <w:rsid w:val="00A12354"/>
    <w:rsid w:val="00A16D81"/>
    <w:rsid w:val="00A21567"/>
    <w:rsid w:val="00A34E95"/>
    <w:rsid w:val="00A40CDB"/>
    <w:rsid w:val="00A40EAA"/>
    <w:rsid w:val="00A46844"/>
    <w:rsid w:val="00A5185C"/>
    <w:rsid w:val="00A5453E"/>
    <w:rsid w:val="00A54F13"/>
    <w:rsid w:val="00A75C02"/>
    <w:rsid w:val="00A75F8F"/>
    <w:rsid w:val="00A80E3D"/>
    <w:rsid w:val="00A85F00"/>
    <w:rsid w:val="00A871B0"/>
    <w:rsid w:val="00A900C1"/>
    <w:rsid w:val="00A900F7"/>
    <w:rsid w:val="00A943D5"/>
    <w:rsid w:val="00A9672E"/>
    <w:rsid w:val="00A971A0"/>
    <w:rsid w:val="00AB2D4C"/>
    <w:rsid w:val="00AB4ED4"/>
    <w:rsid w:val="00AB6627"/>
    <w:rsid w:val="00AC27A0"/>
    <w:rsid w:val="00AC4746"/>
    <w:rsid w:val="00AC4A77"/>
    <w:rsid w:val="00AC50A7"/>
    <w:rsid w:val="00AD0C43"/>
    <w:rsid w:val="00AE1EB3"/>
    <w:rsid w:val="00AE2ED6"/>
    <w:rsid w:val="00AE3DA1"/>
    <w:rsid w:val="00AE3ECA"/>
    <w:rsid w:val="00AE6FD6"/>
    <w:rsid w:val="00AE7BFB"/>
    <w:rsid w:val="00AF2E20"/>
    <w:rsid w:val="00AF38AA"/>
    <w:rsid w:val="00AF5408"/>
    <w:rsid w:val="00B002A2"/>
    <w:rsid w:val="00B002EC"/>
    <w:rsid w:val="00B0108A"/>
    <w:rsid w:val="00B018AB"/>
    <w:rsid w:val="00B02D87"/>
    <w:rsid w:val="00B02E24"/>
    <w:rsid w:val="00B030A7"/>
    <w:rsid w:val="00B031B9"/>
    <w:rsid w:val="00B05DFF"/>
    <w:rsid w:val="00B07483"/>
    <w:rsid w:val="00B074DC"/>
    <w:rsid w:val="00B1152C"/>
    <w:rsid w:val="00B118A8"/>
    <w:rsid w:val="00B128A6"/>
    <w:rsid w:val="00B14674"/>
    <w:rsid w:val="00B220F1"/>
    <w:rsid w:val="00B22D91"/>
    <w:rsid w:val="00B3036D"/>
    <w:rsid w:val="00B346FD"/>
    <w:rsid w:val="00B52C3B"/>
    <w:rsid w:val="00B533DA"/>
    <w:rsid w:val="00B5399F"/>
    <w:rsid w:val="00B60A05"/>
    <w:rsid w:val="00B6105A"/>
    <w:rsid w:val="00B65F6D"/>
    <w:rsid w:val="00B669BE"/>
    <w:rsid w:val="00B73078"/>
    <w:rsid w:val="00B7547D"/>
    <w:rsid w:val="00B80F91"/>
    <w:rsid w:val="00B812E7"/>
    <w:rsid w:val="00B87E1C"/>
    <w:rsid w:val="00B87F28"/>
    <w:rsid w:val="00B9267F"/>
    <w:rsid w:val="00B93DC6"/>
    <w:rsid w:val="00B93FF0"/>
    <w:rsid w:val="00B96432"/>
    <w:rsid w:val="00B97D3E"/>
    <w:rsid w:val="00BA34A8"/>
    <w:rsid w:val="00BA34CA"/>
    <w:rsid w:val="00BB26AD"/>
    <w:rsid w:val="00BB57E5"/>
    <w:rsid w:val="00BC1CC1"/>
    <w:rsid w:val="00BC2AE4"/>
    <w:rsid w:val="00BD1CCB"/>
    <w:rsid w:val="00BD503F"/>
    <w:rsid w:val="00BD516D"/>
    <w:rsid w:val="00BE37DA"/>
    <w:rsid w:val="00BE4E0B"/>
    <w:rsid w:val="00BE615D"/>
    <w:rsid w:val="00BE6602"/>
    <w:rsid w:val="00BE6980"/>
    <w:rsid w:val="00C025FF"/>
    <w:rsid w:val="00C06D45"/>
    <w:rsid w:val="00C102A8"/>
    <w:rsid w:val="00C1045D"/>
    <w:rsid w:val="00C122AB"/>
    <w:rsid w:val="00C15C32"/>
    <w:rsid w:val="00C20386"/>
    <w:rsid w:val="00C2290F"/>
    <w:rsid w:val="00C22DFD"/>
    <w:rsid w:val="00C24259"/>
    <w:rsid w:val="00C3106A"/>
    <w:rsid w:val="00C311EF"/>
    <w:rsid w:val="00C36284"/>
    <w:rsid w:val="00C36F00"/>
    <w:rsid w:val="00C37D24"/>
    <w:rsid w:val="00C50233"/>
    <w:rsid w:val="00C53172"/>
    <w:rsid w:val="00C56773"/>
    <w:rsid w:val="00C6175D"/>
    <w:rsid w:val="00C65F24"/>
    <w:rsid w:val="00C748C6"/>
    <w:rsid w:val="00C759E2"/>
    <w:rsid w:val="00C8343B"/>
    <w:rsid w:val="00C9213B"/>
    <w:rsid w:val="00C967AC"/>
    <w:rsid w:val="00CA0067"/>
    <w:rsid w:val="00CA49EC"/>
    <w:rsid w:val="00CA595E"/>
    <w:rsid w:val="00CA6C95"/>
    <w:rsid w:val="00CB0C00"/>
    <w:rsid w:val="00CB0FC8"/>
    <w:rsid w:val="00CB1BF7"/>
    <w:rsid w:val="00CB1DC5"/>
    <w:rsid w:val="00CB24EB"/>
    <w:rsid w:val="00CC0CD9"/>
    <w:rsid w:val="00CC13E8"/>
    <w:rsid w:val="00CC1856"/>
    <w:rsid w:val="00CC19D0"/>
    <w:rsid w:val="00CC5D8B"/>
    <w:rsid w:val="00CC7290"/>
    <w:rsid w:val="00CC7DE8"/>
    <w:rsid w:val="00CD57B7"/>
    <w:rsid w:val="00CE0B37"/>
    <w:rsid w:val="00CE13E4"/>
    <w:rsid w:val="00CE31C8"/>
    <w:rsid w:val="00CE35B2"/>
    <w:rsid w:val="00CE5D63"/>
    <w:rsid w:val="00CE65F7"/>
    <w:rsid w:val="00CF1394"/>
    <w:rsid w:val="00CF16A4"/>
    <w:rsid w:val="00CF58CA"/>
    <w:rsid w:val="00CF6535"/>
    <w:rsid w:val="00CF675B"/>
    <w:rsid w:val="00CF7634"/>
    <w:rsid w:val="00CF7F63"/>
    <w:rsid w:val="00D11175"/>
    <w:rsid w:val="00D12BF3"/>
    <w:rsid w:val="00D13A9D"/>
    <w:rsid w:val="00D172B0"/>
    <w:rsid w:val="00D17F12"/>
    <w:rsid w:val="00D21419"/>
    <w:rsid w:val="00D30E3B"/>
    <w:rsid w:val="00D3779A"/>
    <w:rsid w:val="00D402E5"/>
    <w:rsid w:val="00D41051"/>
    <w:rsid w:val="00D452C5"/>
    <w:rsid w:val="00D468F8"/>
    <w:rsid w:val="00D47206"/>
    <w:rsid w:val="00D47393"/>
    <w:rsid w:val="00D530AC"/>
    <w:rsid w:val="00D56491"/>
    <w:rsid w:val="00D616A4"/>
    <w:rsid w:val="00D63A32"/>
    <w:rsid w:val="00D64109"/>
    <w:rsid w:val="00D6452D"/>
    <w:rsid w:val="00D71303"/>
    <w:rsid w:val="00D71CDB"/>
    <w:rsid w:val="00D724DE"/>
    <w:rsid w:val="00D72D2D"/>
    <w:rsid w:val="00D7562C"/>
    <w:rsid w:val="00D76B12"/>
    <w:rsid w:val="00D8554B"/>
    <w:rsid w:val="00D929CC"/>
    <w:rsid w:val="00D946EB"/>
    <w:rsid w:val="00D957DB"/>
    <w:rsid w:val="00DA0BD7"/>
    <w:rsid w:val="00DA325F"/>
    <w:rsid w:val="00DA4B2C"/>
    <w:rsid w:val="00DA6FD5"/>
    <w:rsid w:val="00DA76EE"/>
    <w:rsid w:val="00DB1822"/>
    <w:rsid w:val="00DB20D4"/>
    <w:rsid w:val="00DB2A26"/>
    <w:rsid w:val="00DB50AB"/>
    <w:rsid w:val="00DC4428"/>
    <w:rsid w:val="00DD1564"/>
    <w:rsid w:val="00DD1D1A"/>
    <w:rsid w:val="00DD206B"/>
    <w:rsid w:val="00DD5A1D"/>
    <w:rsid w:val="00DD5F55"/>
    <w:rsid w:val="00DE1802"/>
    <w:rsid w:val="00DE3B46"/>
    <w:rsid w:val="00DF1DFE"/>
    <w:rsid w:val="00DF2929"/>
    <w:rsid w:val="00DF5446"/>
    <w:rsid w:val="00DF75A9"/>
    <w:rsid w:val="00E024EE"/>
    <w:rsid w:val="00E02AAB"/>
    <w:rsid w:val="00E03ED7"/>
    <w:rsid w:val="00E04236"/>
    <w:rsid w:val="00E053EF"/>
    <w:rsid w:val="00E0558A"/>
    <w:rsid w:val="00E10521"/>
    <w:rsid w:val="00E110BB"/>
    <w:rsid w:val="00E152DE"/>
    <w:rsid w:val="00E15905"/>
    <w:rsid w:val="00E175BE"/>
    <w:rsid w:val="00E20F61"/>
    <w:rsid w:val="00E2164E"/>
    <w:rsid w:val="00E220E3"/>
    <w:rsid w:val="00E2238D"/>
    <w:rsid w:val="00E23B43"/>
    <w:rsid w:val="00E23D59"/>
    <w:rsid w:val="00E24C82"/>
    <w:rsid w:val="00E269B8"/>
    <w:rsid w:val="00E269BA"/>
    <w:rsid w:val="00E3167F"/>
    <w:rsid w:val="00E35448"/>
    <w:rsid w:val="00E430AA"/>
    <w:rsid w:val="00E47FB6"/>
    <w:rsid w:val="00E54175"/>
    <w:rsid w:val="00E54808"/>
    <w:rsid w:val="00E5583A"/>
    <w:rsid w:val="00E60218"/>
    <w:rsid w:val="00E6275A"/>
    <w:rsid w:val="00E62815"/>
    <w:rsid w:val="00E80EEE"/>
    <w:rsid w:val="00E8138B"/>
    <w:rsid w:val="00E81F3F"/>
    <w:rsid w:val="00E82EBC"/>
    <w:rsid w:val="00E968A1"/>
    <w:rsid w:val="00EA4967"/>
    <w:rsid w:val="00EA6EFF"/>
    <w:rsid w:val="00EB0564"/>
    <w:rsid w:val="00EB159E"/>
    <w:rsid w:val="00EB6E78"/>
    <w:rsid w:val="00EB7137"/>
    <w:rsid w:val="00EC2770"/>
    <w:rsid w:val="00EC32CC"/>
    <w:rsid w:val="00EC6CD5"/>
    <w:rsid w:val="00ED2198"/>
    <w:rsid w:val="00ED32D7"/>
    <w:rsid w:val="00ED50AE"/>
    <w:rsid w:val="00ED74F8"/>
    <w:rsid w:val="00EE1DBD"/>
    <w:rsid w:val="00EF04FE"/>
    <w:rsid w:val="00EF0CA2"/>
    <w:rsid w:val="00F01E58"/>
    <w:rsid w:val="00F0356E"/>
    <w:rsid w:val="00F05A3B"/>
    <w:rsid w:val="00F1258C"/>
    <w:rsid w:val="00F12936"/>
    <w:rsid w:val="00F22CA0"/>
    <w:rsid w:val="00F2317E"/>
    <w:rsid w:val="00F25F16"/>
    <w:rsid w:val="00F2761F"/>
    <w:rsid w:val="00F30297"/>
    <w:rsid w:val="00F3094B"/>
    <w:rsid w:val="00F40BDB"/>
    <w:rsid w:val="00F462DB"/>
    <w:rsid w:val="00F46EDD"/>
    <w:rsid w:val="00F528A4"/>
    <w:rsid w:val="00F54C50"/>
    <w:rsid w:val="00F5660F"/>
    <w:rsid w:val="00F62A61"/>
    <w:rsid w:val="00F62A64"/>
    <w:rsid w:val="00F62AF7"/>
    <w:rsid w:val="00F66306"/>
    <w:rsid w:val="00F8387A"/>
    <w:rsid w:val="00F8429C"/>
    <w:rsid w:val="00F85415"/>
    <w:rsid w:val="00F86301"/>
    <w:rsid w:val="00F87E2A"/>
    <w:rsid w:val="00FA0F78"/>
    <w:rsid w:val="00FA12AB"/>
    <w:rsid w:val="00FA23D6"/>
    <w:rsid w:val="00FB152D"/>
    <w:rsid w:val="00FB35B6"/>
    <w:rsid w:val="00FB58BB"/>
    <w:rsid w:val="00FC4A06"/>
    <w:rsid w:val="00FC5BD0"/>
    <w:rsid w:val="00FC5F36"/>
    <w:rsid w:val="00FD1774"/>
    <w:rsid w:val="00FD73DD"/>
    <w:rsid w:val="00FE5B26"/>
    <w:rsid w:val="00FE756E"/>
    <w:rsid w:val="00FF245B"/>
    <w:rsid w:val="00FF28B5"/>
    <w:rsid w:val="00FF3422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74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0AB3"/>
    <w:pPr>
      <w:keepNext/>
      <w:ind w:firstLine="720"/>
      <w:jc w:val="both"/>
      <w:outlineLvl w:val="1"/>
    </w:pPr>
    <w:rPr>
      <w:color w:val="000000"/>
      <w:sz w:val="24"/>
    </w:rPr>
  </w:style>
  <w:style w:type="paragraph" w:styleId="3">
    <w:name w:val="heading 3"/>
    <w:basedOn w:val="a"/>
    <w:next w:val="a"/>
    <w:link w:val="30"/>
    <w:qFormat/>
    <w:rsid w:val="00510AB3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10AB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0A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rsid w:val="00510AB3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510A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10AB3"/>
    <w:pPr>
      <w:ind w:left="720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10A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510AB3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rsid w:val="00510AB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510AB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10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2711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2711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B66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276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276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276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276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46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F414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F41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274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0D29"/>
  </w:style>
  <w:style w:type="paragraph" w:styleId="af">
    <w:name w:val="Title"/>
    <w:basedOn w:val="a"/>
    <w:link w:val="af0"/>
    <w:qFormat/>
    <w:rsid w:val="00950D29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50D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Основной текст с отступом Знак1"/>
    <w:basedOn w:val="a0"/>
    <w:rsid w:val="00950D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FE622-961E-4C49-83BD-EE705DE5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19080</TotalTime>
  <Pages>7</Pages>
  <Words>2843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19014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Данильчук</cp:lastModifiedBy>
  <cp:revision>549</cp:revision>
  <cp:lastPrinted>2019-11-11T05:39:00Z</cp:lastPrinted>
  <dcterms:created xsi:type="dcterms:W3CDTF">2016-09-02T04:45:00Z</dcterms:created>
  <dcterms:modified xsi:type="dcterms:W3CDTF">2019-12-10T09:35:00Z</dcterms:modified>
</cp:coreProperties>
</file>